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Default="00376F34"/>
    <w:p w14:paraId="4541DE2C" w14:textId="2C6BFB47" w:rsidR="007327CB" w:rsidRPr="00DF4571" w:rsidRDefault="00DF4571" w:rsidP="00887DBD">
      <w:pPr>
        <w:spacing w:after="240"/>
        <w:jc w:val="center"/>
        <w:rPr>
          <w:rFonts w:ascii="Gill Sans MT" w:hAnsi="Gill Sans MT" w:cs="Gill Sans"/>
          <w:color w:val="00257A"/>
          <w:sz w:val="36"/>
          <w:szCs w:val="36"/>
        </w:rPr>
      </w:pPr>
      <w:r w:rsidRPr="00DF4571">
        <w:rPr>
          <w:rFonts w:ascii="Gill Sans MT" w:hAnsi="Gill Sans MT" w:cs="Gill Sans"/>
          <w:color w:val="A67DC9"/>
          <w:sz w:val="36"/>
          <w:szCs w:val="36"/>
        </w:rPr>
        <w:t>SIAMS</w:t>
      </w:r>
      <w:r w:rsidR="005F2217">
        <w:rPr>
          <w:rFonts w:ascii="Gill Sans MT" w:hAnsi="Gill Sans MT" w:cs="Gill Sans"/>
          <w:color w:val="00257A"/>
          <w:sz w:val="36"/>
          <w:szCs w:val="36"/>
        </w:rPr>
        <w:t xml:space="preserve"> Pre-inspection p</w:t>
      </w:r>
      <w:r w:rsidRPr="00DF4571">
        <w:rPr>
          <w:rFonts w:ascii="Gill Sans MT" w:hAnsi="Gill Sans MT" w:cs="Gill Sans"/>
          <w:color w:val="00257A"/>
          <w:sz w:val="36"/>
          <w:szCs w:val="36"/>
        </w:rPr>
        <w:t>lan (PIP)</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518"/>
        <w:gridCol w:w="3629"/>
        <w:gridCol w:w="4621"/>
      </w:tblGrid>
      <w:tr w:rsidR="00DF4571" w:rsidRPr="00DF4571" w14:paraId="0BD62957" w14:textId="77777777" w:rsidTr="00A917EB">
        <w:trPr>
          <w:trHeight w:val="113"/>
        </w:trPr>
        <w:tc>
          <w:tcPr>
            <w:tcW w:w="10768" w:type="dxa"/>
            <w:gridSpan w:val="3"/>
          </w:tcPr>
          <w:p w14:paraId="6FF10192" w14:textId="77777777" w:rsidR="00DF4571" w:rsidRPr="00DF4571" w:rsidRDefault="00DF4571" w:rsidP="007103AF">
            <w:pPr>
              <w:rPr>
                <w:rFonts w:ascii="Gill Sans MT" w:hAnsi="Gill Sans MT" w:cs="Arial"/>
                <w:b/>
                <w:sz w:val="22"/>
                <w:szCs w:val="22"/>
              </w:rPr>
            </w:pPr>
            <w:r w:rsidRPr="00DF4571">
              <w:rPr>
                <w:rFonts w:ascii="Gill Sans MT" w:hAnsi="Gill Sans MT" w:cs="Arial"/>
                <w:b/>
                <w:sz w:val="22"/>
                <w:szCs w:val="22"/>
              </w:rPr>
              <w:t xml:space="preserve">[Full name of school] </w:t>
            </w:r>
          </w:p>
        </w:tc>
      </w:tr>
      <w:tr w:rsidR="00DF4571" w:rsidRPr="00DF4571" w14:paraId="0EEB7A3E" w14:textId="77777777" w:rsidTr="00A917EB">
        <w:trPr>
          <w:trHeight w:val="113"/>
        </w:trPr>
        <w:tc>
          <w:tcPr>
            <w:tcW w:w="2518" w:type="dxa"/>
          </w:tcPr>
          <w:p w14:paraId="31FCA647"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Date(s) of inspection</w:t>
            </w:r>
          </w:p>
        </w:tc>
        <w:tc>
          <w:tcPr>
            <w:tcW w:w="8250" w:type="dxa"/>
            <w:gridSpan w:val="2"/>
          </w:tcPr>
          <w:p w14:paraId="4483CA0F"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00 Month Year</w:t>
            </w:r>
          </w:p>
        </w:tc>
      </w:tr>
      <w:tr w:rsidR="00DF4571" w:rsidRPr="00DF4571" w14:paraId="00EA1149" w14:textId="77777777" w:rsidTr="00A917EB">
        <w:trPr>
          <w:trHeight w:val="113"/>
        </w:trPr>
        <w:tc>
          <w:tcPr>
            <w:tcW w:w="2518" w:type="dxa"/>
          </w:tcPr>
          <w:p w14:paraId="7ABD595D"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Inspector</w:t>
            </w:r>
          </w:p>
        </w:tc>
        <w:tc>
          <w:tcPr>
            <w:tcW w:w="8250" w:type="dxa"/>
            <w:gridSpan w:val="2"/>
          </w:tcPr>
          <w:p w14:paraId="4D1A3181" w14:textId="77777777" w:rsidR="00DF4571" w:rsidRPr="00DF4571" w:rsidRDefault="00DF4571" w:rsidP="007103AF">
            <w:pPr>
              <w:rPr>
                <w:rFonts w:ascii="Gill Sans MT" w:hAnsi="Gill Sans MT" w:cs="Arial"/>
                <w:sz w:val="22"/>
                <w:szCs w:val="22"/>
              </w:rPr>
            </w:pPr>
          </w:p>
        </w:tc>
      </w:tr>
      <w:tr w:rsidR="00DF4571" w:rsidRPr="00DF4571" w14:paraId="2ACBBF12" w14:textId="77777777" w:rsidTr="00A917EB">
        <w:trPr>
          <w:trHeight w:val="113"/>
        </w:trPr>
        <w:tc>
          <w:tcPr>
            <w:tcW w:w="2518" w:type="dxa"/>
          </w:tcPr>
          <w:p w14:paraId="2EA5D4D1"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 xml:space="preserve">Previous SIAS/SIAMS </w:t>
            </w:r>
          </w:p>
        </w:tc>
        <w:tc>
          <w:tcPr>
            <w:tcW w:w="3629" w:type="dxa"/>
          </w:tcPr>
          <w:p w14:paraId="2AE231B7"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Date</w:t>
            </w:r>
          </w:p>
        </w:tc>
        <w:tc>
          <w:tcPr>
            <w:tcW w:w="4621" w:type="dxa"/>
          </w:tcPr>
          <w:p w14:paraId="429A0C04"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Grade</w:t>
            </w:r>
          </w:p>
        </w:tc>
      </w:tr>
      <w:tr w:rsidR="00DF4571" w:rsidRPr="00DF4571" w14:paraId="4E9FBCA4" w14:textId="77777777" w:rsidTr="00A917EB">
        <w:trPr>
          <w:trHeight w:val="113"/>
        </w:trPr>
        <w:tc>
          <w:tcPr>
            <w:tcW w:w="2518" w:type="dxa"/>
          </w:tcPr>
          <w:p w14:paraId="656DEDF4"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Previous Ofsted</w:t>
            </w:r>
          </w:p>
        </w:tc>
        <w:tc>
          <w:tcPr>
            <w:tcW w:w="3629" w:type="dxa"/>
          </w:tcPr>
          <w:p w14:paraId="454E905E"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Date</w:t>
            </w:r>
          </w:p>
        </w:tc>
        <w:tc>
          <w:tcPr>
            <w:tcW w:w="4621" w:type="dxa"/>
          </w:tcPr>
          <w:p w14:paraId="7205411C" w14:textId="77777777" w:rsidR="00DF4571" w:rsidRPr="00DF4571" w:rsidRDefault="00DF4571" w:rsidP="007103AF">
            <w:pPr>
              <w:rPr>
                <w:rFonts w:ascii="Gill Sans MT" w:hAnsi="Gill Sans MT" w:cs="Arial"/>
                <w:sz w:val="22"/>
                <w:szCs w:val="22"/>
              </w:rPr>
            </w:pPr>
            <w:r w:rsidRPr="00DF4571">
              <w:rPr>
                <w:rFonts w:ascii="Gill Sans MT" w:hAnsi="Gill Sans MT" w:cs="Arial"/>
                <w:sz w:val="22"/>
                <w:szCs w:val="22"/>
              </w:rPr>
              <w:t>Grade</w:t>
            </w:r>
          </w:p>
        </w:tc>
      </w:tr>
    </w:tbl>
    <w:p w14:paraId="06D2B0B7" w14:textId="77777777" w:rsidR="00887DBD" w:rsidRPr="007103AF" w:rsidRDefault="00887DBD">
      <w:pPr>
        <w:rPr>
          <w:rFonts w:ascii="Gill Sans MT" w:hAnsi="Gill Sans MT" w:cs="Gill Sans"/>
          <w:color w:val="00257A"/>
          <w:sz w:val="22"/>
          <w:szCs w:val="22"/>
        </w:rPr>
      </w:pPr>
    </w:p>
    <w:p w14:paraId="2943F69B" w14:textId="1300947E" w:rsidR="00DF4571" w:rsidRPr="002D5494" w:rsidRDefault="00DF4571" w:rsidP="00B11F91">
      <w:pPr>
        <w:pStyle w:val="Default"/>
        <w:spacing w:after="60"/>
        <w:rPr>
          <w:rFonts w:ascii="Gill Sans MT" w:hAnsi="Gill Sans MT"/>
          <w:b/>
          <w:bCs/>
          <w:color w:val="auto"/>
          <w:sz w:val="22"/>
          <w:szCs w:val="22"/>
        </w:rPr>
      </w:pPr>
      <w:r w:rsidRPr="002D5494">
        <w:rPr>
          <w:rFonts w:ascii="Gill Sans MT" w:hAnsi="Gill Sans MT"/>
          <w:b/>
          <w:bCs/>
          <w:color w:val="auto"/>
          <w:sz w:val="22"/>
          <w:szCs w:val="22"/>
        </w:rPr>
        <w:t>Introduction</w:t>
      </w:r>
    </w:p>
    <w:p w14:paraId="2F5861AA" w14:textId="48AC8A10" w:rsidR="00DF4571" w:rsidRDefault="00DF4571" w:rsidP="00DF4571">
      <w:pPr>
        <w:pStyle w:val="Default"/>
        <w:ind w:right="403"/>
        <w:rPr>
          <w:rFonts w:ascii="Gill Sans MT" w:hAnsi="Gill Sans MT"/>
          <w:i/>
          <w:color w:val="auto"/>
          <w:sz w:val="22"/>
          <w:szCs w:val="22"/>
        </w:rPr>
      </w:pPr>
      <w:r w:rsidRPr="00DF4571">
        <w:rPr>
          <w:rFonts w:ascii="Gill Sans MT" w:hAnsi="Gill Sans MT"/>
          <w:i/>
          <w:color w:val="auto"/>
          <w:sz w:val="22"/>
          <w:szCs w:val="22"/>
        </w:rPr>
        <w:t xml:space="preserve">The </w:t>
      </w:r>
      <w:r w:rsidRPr="00DF4571">
        <w:rPr>
          <w:rFonts w:ascii="Gill Sans MT" w:hAnsi="Gill Sans MT"/>
          <w:i/>
          <w:iCs/>
          <w:color w:val="auto"/>
          <w:sz w:val="22"/>
          <w:szCs w:val="22"/>
        </w:rPr>
        <w:t xml:space="preserve">SIAMS </w:t>
      </w:r>
      <w:r w:rsidR="005F2217">
        <w:rPr>
          <w:rFonts w:ascii="Gill Sans MT" w:hAnsi="Gill Sans MT"/>
          <w:i/>
          <w:iCs/>
          <w:color w:val="auto"/>
          <w:sz w:val="22"/>
          <w:szCs w:val="22"/>
        </w:rPr>
        <w:t>P</w:t>
      </w:r>
      <w:r w:rsidRPr="00DF4571">
        <w:rPr>
          <w:rFonts w:ascii="Gill Sans MT" w:hAnsi="Gill Sans MT"/>
          <w:i/>
          <w:iCs/>
          <w:color w:val="auto"/>
          <w:sz w:val="22"/>
          <w:szCs w:val="22"/>
        </w:rPr>
        <w:t xml:space="preserve">re-inspection plan (PIP) </w:t>
      </w:r>
      <w:r w:rsidRPr="00DF4571">
        <w:rPr>
          <w:rFonts w:ascii="Gill Sans MT" w:hAnsi="Gill Sans MT"/>
          <w:i/>
          <w:color w:val="auto"/>
          <w:sz w:val="22"/>
          <w:szCs w:val="22"/>
        </w:rPr>
        <w:t>is a summary of the inspector’s analysis of the evidence available immediately</w:t>
      </w:r>
      <w:r>
        <w:rPr>
          <w:rFonts w:ascii="Gill Sans MT" w:hAnsi="Gill Sans MT"/>
          <w:i/>
          <w:color w:val="auto"/>
          <w:sz w:val="22"/>
          <w:szCs w:val="22"/>
        </w:rPr>
        <w:t xml:space="preserve"> prior to </w:t>
      </w:r>
      <w:r w:rsidRPr="00DF4571">
        <w:rPr>
          <w:rFonts w:ascii="Gill Sans MT" w:hAnsi="Gill Sans MT"/>
          <w:i/>
          <w:color w:val="auto"/>
          <w:sz w:val="22"/>
          <w:szCs w:val="22"/>
        </w:rPr>
        <w:t>the inspection.  It considers how accurately the evidence supports the school’s self-evaluation for each of the evaluation statements and against the grade descriptors of the SIAMS schedule. The particular issues to be explored in coming to a view of the core questions are identified.  The PIP will form the basis for discussion with the school’s senior</w:t>
      </w:r>
      <w:r>
        <w:rPr>
          <w:rFonts w:ascii="Gill Sans MT" w:hAnsi="Gill Sans MT"/>
          <w:i/>
          <w:color w:val="auto"/>
          <w:sz w:val="22"/>
          <w:szCs w:val="22"/>
        </w:rPr>
        <w:t xml:space="preserve"> leaders during the inspection.</w:t>
      </w:r>
    </w:p>
    <w:p w14:paraId="6AFA050B" w14:textId="77777777" w:rsidR="00DF4571" w:rsidRPr="00DF4571" w:rsidRDefault="00DF4571" w:rsidP="00DF4571">
      <w:pPr>
        <w:pStyle w:val="Default"/>
        <w:ind w:right="403"/>
        <w:rPr>
          <w:rFonts w:ascii="Gill Sans MT" w:hAnsi="Gill Sans MT"/>
          <w:i/>
          <w:color w:val="auto"/>
          <w:sz w:val="22"/>
          <w:szCs w:val="22"/>
        </w:rPr>
      </w:pPr>
    </w:p>
    <w:tbl>
      <w:tblPr>
        <w:tblStyle w:val="TableGrid"/>
        <w:tblW w:w="0" w:type="auto"/>
        <w:tblInd w:w="113" w:type="dxa"/>
        <w:tblCellMar>
          <w:top w:w="113" w:type="dxa"/>
          <w:bottom w:w="113" w:type="dxa"/>
        </w:tblCellMar>
        <w:tblLook w:val="04A0" w:firstRow="1" w:lastRow="0" w:firstColumn="1" w:lastColumn="0" w:noHBand="0" w:noVBand="1"/>
      </w:tblPr>
      <w:tblGrid>
        <w:gridCol w:w="5098"/>
        <w:gridCol w:w="5670"/>
      </w:tblGrid>
      <w:tr w:rsidR="00DF4571" w:rsidRPr="00B11F91" w14:paraId="60FEF68C" w14:textId="77777777" w:rsidTr="0052560C">
        <w:trPr>
          <w:trHeight w:val="113"/>
        </w:trPr>
        <w:tc>
          <w:tcPr>
            <w:tcW w:w="5098" w:type="dxa"/>
          </w:tcPr>
          <w:p w14:paraId="13816A7D" w14:textId="39771DB6" w:rsidR="00DF4571" w:rsidRDefault="00DF4571" w:rsidP="008C6BF4">
            <w:pPr>
              <w:spacing w:after="60"/>
              <w:rPr>
                <w:rFonts w:ascii="Gill Sans MT" w:hAnsi="Gill Sans MT"/>
                <w:b/>
                <w:sz w:val="22"/>
                <w:szCs w:val="22"/>
              </w:rPr>
            </w:pPr>
            <w:r w:rsidRPr="00B11F91">
              <w:rPr>
                <w:rFonts w:ascii="Gill Sans MT" w:hAnsi="Gill Sans MT"/>
                <w:b/>
                <w:sz w:val="22"/>
                <w:szCs w:val="22"/>
              </w:rPr>
              <w:t>Sources of evidence used for analysis</w:t>
            </w:r>
          </w:p>
          <w:p w14:paraId="2B2DC73E" w14:textId="48FA3786" w:rsidR="008C6BF4" w:rsidRPr="008C6BF4" w:rsidRDefault="008C6BF4" w:rsidP="00674E59">
            <w:pPr>
              <w:rPr>
                <w:rFonts w:ascii="Gill Sans MT" w:hAnsi="Gill Sans MT"/>
                <w:color w:val="A67DC9"/>
                <w:sz w:val="22"/>
                <w:szCs w:val="22"/>
              </w:rPr>
            </w:pPr>
            <w:r w:rsidRPr="008C6BF4">
              <w:rPr>
                <w:rFonts w:ascii="Gill Sans MT" w:hAnsi="Gill Sans MT"/>
                <w:color w:val="A67DC9"/>
                <w:sz w:val="22"/>
                <w:szCs w:val="22"/>
              </w:rPr>
              <w:t>Likely to be</w:t>
            </w:r>
            <w:r w:rsidR="00736A51">
              <w:rPr>
                <w:rFonts w:ascii="Gill Sans MT" w:hAnsi="Gill Sans MT"/>
                <w:color w:val="A67DC9"/>
                <w:sz w:val="22"/>
                <w:szCs w:val="22"/>
              </w:rPr>
              <w:t xml:space="preserve"> minimum of</w:t>
            </w:r>
            <w:r w:rsidRPr="008C6BF4">
              <w:rPr>
                <w:rFonts w:ascii="Gill Sans MT" w:hAnsi="Gill Sans MT"/>
                <w:color w:val="A67DC9"/>
                <w:sz w:val="22"/>
                <w:szCs w:val="22"/>
              </w:rPr>
              <w:t>:</w:t>
            </w:r>
          </w:p>
          <w:p w14:paraId="1B1CC325" w14:textId="77777777" w:rsidR="008C6BF4" w:rsidRDefault="008C6BF4" w:rsidP="00674E59">
            <w:pPr>
              <w:pStyle w:val="ListParagraph"/>
              <w:numPr>
                <w:ilvl w:val="0"/>
                <w:numId w:val="9"/>
              </w:numPr>
              <w:spacing w:after="0" w:line="240" w:lineRule="auto"/>
              <w:contextualSpacing w:val="0"/>
              <w:rPr>
                <w:rFonts w:ascii="Gill Sans MT" w:eastAsia="Times New Roman" w:hAnsi="Gill Sans MT"/>
                <w:color w:val="A67DC9"/>
              </w:rPr>
            </w:pPr>
            <w:r>
              <w:rPr>
                <w:rFonts w:ascii="Gill Sans MT" w:eastAsia="Times New Roman" w:hAnsi="Gill Sans MT"/>
                <w:color w:val="A67DC9"/>
              </w:rPr>
              <w:t>School website</w:t>
            </w:r>
          </w:p>
          <w:p w14:paraId="0B20918A" w14:textId="77777777" w:rsidR="008C6BF4" w:rsidRPr="008C6BF4" w:rsidRDefault="008C6BF4" w:rsidP="00674E59">
            <w:pPr>
              <w:pStyle w:val="ListParagraph"/>
              <w:numPr>
                <w:ilvl w:val="0"/>
                <w:numId w:val="9"/>
              </w:numPr>
              <w:spacing w:after="0" w:line="240" w:lineRule="auto"/>
              <w:contextualSpacing w:val="0"/>
              <w:rPr>
                <w:rFonts w:ascii="Gill Sans MT" w:eastAsia="Times New Roman" w:hAnsi="Gill Sans MT"/>
                <w:color w:val="A67DC9"/>
              </w:rPr>
            </w:pPr>
            <w:r w:rsidRPr="008C6BF4">
              <w:rPr>
                <w:rFonts w:ascii="Gill Sans MT" w:eastAsia="Times New Roman" w:hAnsi="Gill Sans MT"/>
                <w:color w:val="A67DC9"/>
              </w:rPr>
              <w:t>Previous SIAS/SIAMS and Ofsted reports</w:t>
            </w:r>
          </w:p>
          <w:p w14:paraId="625D3BED" w14:textId="165FDED7" w:rsidR="008C6BF4" w:rsidRPr="008C6BF4" w:rsidRDefault="008C6BF4" w:rsidP="00674E59">
            <w:pPr>
              <w:pStyle w:val="ListParagraph"/>
              <w:numPr>
                <w:ilvl w:val="0"/>
                <w:numId w:val="9"/>
              </w:numPr>
              <w:spacing w:after="0" w:line="240" w:lineRule="auto"/>
              <w:contextualSpacing w:val="0"/>
              <w:rPr>
                <w:rFonts w:ascii="Gill Sans MT" w:eastAsia="Times New Roman" w:hAnsi="Gill Sans MT"/>
                <w:color w:val="A67DC9"/>
              </w:rPr>
            </w:pPr>
            <w:r w:rsidRPr="008C6BF4">
              <w:rPr>
                <w:rFonts w:ascii="Gill Sans MT" w:eastAsia="Times New Roman" w:hAnsi="Gill Sans MT"/>
                <w:color w:val="A67DC9"/>
              </w:rPr>
              <w:t>SEF and SIAMS self-evaluation</w:t>
            </w:r>
            <w:r w:rsidR="0087710B">
              <w:rPr>
                <w:rFonts w:ascii="Gill Sans MT" w:eastAsia="Times New Roman" w:hAnsi="Gill Sans MT"/>
                <w:color w:val="A67DC9"/>
              </w:rPr>
              <w:t>,</w:t>
            </w:r>
            <w:r w:rsidRPr="008C6BF4">
              <w:rPr>
                <w:rFonts w:ascii="Gill Sans MT" w:eastAsia="Times New Roman" w:hAnsi="Gill Sans MT"/>
                <w:color w:val="A67DC9"/>
              </w:rPr>
              <w:t xml:space="preserve"> if separate</w:t>
            </w:r>
          </w:p>
          <w:p w14:paraId="448ED0E0" w14:textId="52EF7F79" w:rsidR="008C6BF4" w:rsidRPr="00736A51" w:rsidRDefault="008C6BF4" w:rsidP="00674E59">
            <w:pPr>
              <w:pStyle w:val="ListParagraph"/>
              <w:numPr>
                <w:ilvl w:val="0"/>
                <w:numId w:val="9"/>
              </w:numPr>
              <w:spacing w:after="0" w:line="240" w:lineRule="auto"/>
              <w:contextualSpacing w:val="0"/>
              <w:rPr>
                <w:rFonts w:ascii="Gill Sans MT" w:eastAsia="Times New Roman" w:hAnsi="Gill Sans MT"/>
                <w:color w:val="A67DC9"/>
              </w:rPr>
            </w:pPr>
            <w:r w:rsidRPr="008C6BF4">
              <w:rPr>
                <w:rFonts w:ascii="Gill Sans MT" w:eastAsia="Times New Roman" w:hAnsi="Gill Sans MT"/>
                <w:color w:val="A67DC9"/>
              </w:rPr>
              <w:t>Development planning and RE/CW action planning</w:t>
            </w:r>
          </w:p>
        </w:tc>
        <w:tc>
          <w:tcPr>
            <w:tcW w:w="5670" w:type="dxa"/>
          </w:tcPr>
          <w:p w14:paraId="35EFFB84" w14:textId="4E970AAD" w:rsidR="00DF4571" w:rsidRPr="00B11F91" w:rsidRDefault="00DF4571" w:rsidP="008C6BF4">
            <w:pPr>
              <w:spacing w:after="60"/>
              <w:rPr>
                <w:rFonts w:ascii="Gill Sans MT" w:hAnsi="Gill Sans MT"/>
                <w:b/>
                <w:sz w:val="22"/>
                <w:szCs w:val="22"/>
              </w:rPr>
            </w:pPr>
            <w:r w:rsidRPr="00B11F91">
              <w:rPr>
                <w:rFonts w:ascii="Gill Sans MT" w:hAnsi="Gill Sans MT"/>
                <w:b/>
                <w:sz w:val="22"/>
                <w:szCs w:val="22"/>
              </w:rPr>
              <w:t>Evidence requested to be made available</w:t>
            </w:r>
            <w:r w:rsidR="008C6BF4">
              <w:rPr>
                <w:rFonts w:ascii="Gill Sans MT" w:hAnsi="Gill Sans MT"/>
                <w:b/>
                <w:sz w:val="22"/>
                <w:szCs w:val="22"/>
              </w:rPr>
              <w:t xml:space="preserve"> on the day</w:t>
            </w:r>
          </w:p>
          <w:p w14:paraId="5290BE22" w14:textId="77777777" w:rsidR="00DF4571" w:rsidRPr="00B11F91" w:rsidRDefault="00DF4571" w:rsidP="00674E59">
            <w:pPr>
              <w:rPr>
                <w:rFonts w:ascii="Gill Sans MT" w:hAnsi="Gill Sans MT"/>
                <w:color w:val="9966CC"/>
                <w:sz w:val="22"/>
                <w:szCs w:val="22"/>
              </w:rPr>
            </w:pPr>
            <w:r w:rsidRPr="00B11F91">
              <w:rPr>
                <w:rFonts w:ascii="Gill Sans MT" w:hAnsi="Gill Sans MT"/>
                <w:color w:val="9966CC"/>
                <w:sz w:val="22"/>
                <w:szCs w:val="22"/>
              </w:rPr>
              <w:t>For example:</w:t>
            </w:r>
          </w:p>
          <w:p w14:paraId="15DB0D9F" w14:textId="77777777" w:rsidR="00DF4571" w:rsidRPr="00B11F91" w:rsidRDefault="00DF4571" w:rsidP="00674E59">
            <w:pPr>
              <w:pStyle w:val="ListParagraph"/>
              <w:numPr>
                <w:ilvl w:val="0"/>
                <w:numId w:val="4"/>
              </w:numPr>
              <w:spacing w:after="0" w:line="240" w:lineRule="auto"/>
              <w:contextualSpacing w:val="0"/>
              <w:rPr>
                <w:rFonts w:ascii="Gill Sans MT" w:hAnsi="Gill Sans MT"/>
                <w:color w:val="9966CC"/>
              </w:rPr>
            </w:pPr>
            <w:r w:rsidRPr="00B11F91">
              <w:rPr>
                <w:rFonts w:ascii="Gill Sans MT" w:hAnsi="Gill Sans MT"/>
                <w:color w:val="9966CC"/>
              </w:rPr>
              <w:t>Current figures for data and attendance</w:t>
            </w:r>
          </w:p>
          <w:p w14:paraId="0FA65C7D" w14:textId="77777777" w:rsidR="00DF4571" w:rsidRPr="00B11F91" w:rsidRDefault="00DF4571" w:rsidP="00674E59">
            <w:pPr>
              <w:pStyle w:val="ListParagraph"/>
              <w:numPr>
                <w:ilvl w:val="0"/>
                <w:numId w:val="4"/>
              </w:numPr>
              <w:spacing w:after="0" w:line="240" w:lineRule="auto"/>
              <w:contextualSpacing w:val="0"/>
              <w:rPr>
                <w:rFonts w:ascii="Gill Sans MT" w:hAnsi="Gill Sans MT"/>
                <w:color w:val="E36C0A" w:themeColor="accent6" w:themeShade="BF"/>
              </w:rPr>
            </w:pPr>
            <w:r w:rsidRPr="00B11F91">
              <w:rPr>
                <w:rFonts w:ascii="Gill Sans MT" w:hAnsi="Gill Sans MT"/>
                <w:color w:val="9966CC"/>
              </w:rPr>
              <w:t>Behaviour incident log</w:t>
            </w:r>
          </w:p>
          <w:p w14:paraId="7C36E513" w14:textId="77777777" w:rsidR="00DF4571" w:rsidRPr="00B11F91" w:rsidRDefault="00DF4571" w:rsidP="00674E59">
            <w:pPr>
              <w:pStyle w:val="ListParagraph"/>
              <w:numPr>
                <w:ilvl w:val="0"/>
                <w:numId w:val="4"/>
              </w:numPr>
              <w:spacing w:after="0" w:line="240" w:lineRule="auto"/>
              <w:contextualSpacing w:val="0"/>
              <w:rPr>
                <w:rFonts w:ascii="Calibri" w:hAnsi="Calibri"/>
                <w:color w:val="E36C0A" w:themeColor="accent6" w:themeShade="BF"/>
              </w:rPr>
            </w:pPr>
            <w:r w:rsidRPr="00B11F91">
              <w:rPr>
                <w:rFonts w:ascii="Gill Sans MT" w:hAnsi="Gill Sans MT"/>
                <w:color w:val="9966CC"/>
              </w:rPr>
              <w:t>Recent minutes of Ethos Committee meetings</w:t>
            </w:r>
          </w:p>
        </w:tc>
      </w:tr>
      <w:tr w:rsidR="00DF4571" w:rsidRPr="00B11F91" w14:paraId="579CFB9D" w14:textId="77777777" w:rsidTr="0052560C">
        <w:trPr>
          <w:trHeight w:val="113"/>
        </w:trPr>
        <w:tc>
          <w:tcPr>
            <w:tcW w:w="10768" w:type="dxa"/>
            <w:gridSpan w:val="2"/>
          </w:tcPr>
          <w:p w14:paraId="30454163" w14:textId="77777777" w:rsidR="00DF4571" w:rsidRPr="00B11F91" w:rsidRDefault="00DF4571" w:rsidP="007103AF">
            <w:pPr>
              <w:spacing w:after="60"/>
              <w:rPr>
                <w:rFonts w:ascii="Gill Sans MT" w:hAnsi="Gill Sans MT"/>
                <w:b/>
                <w:sz w:val="22"/>
                <w:szCs w:val="22"/>
              </w:rPr>
            </w:pPr>
            <w:r w:rsidRPr="00B11F91">
              <w:rPr>
                <w:rFonts w:ascii="Gill Sans MT" w:hAnsi="Gill Sans MT"/>
                <w:b/>
                <w:sz w:val="22"/>
                <w:szCs w:val="22"/>
              </w:rPr>
              <w:t>Amendments or new elements requested to the timetable</w:t>
            </w:r>
          </w:p>
          <w:p w14:paraId="6BEA3559" w14:textId="77777777" w:rsidR="00DF4571" w:rsidRPr="0087710B" w:rsidRDefault="00DF4571" w:rsidP="0087710B">
            <w:pPr>
              <w:rPr>
                <w:rFonts w:ascii="Gill Sans MT" w:hAnsi="Gill Sans MT"/>
                <w:color w:val="9966CC"/>
              </w:rPr>
            </w:pPr>
            <w:r w:rsidRPr="0087710B">
              <w:rPr>
                <w:rFonts w:ascii="Gill Sans MT" w:hAnsi="Gill Sans MT"/>
                <w:color w:val="9966CC"/>
              </w:rPr>
              <w:t>Many elements of the timetable will have been agreed as part of the initial telephone call with the headteacher.</w:t>
            </w:r>
          </w:p>
          <w:p w14:paraId="130D94FD" w14:textId="77777777" w:rsidR="00DF4571" w:rsidRPr="0087710B" w:rsidRDefault="00DF4571" w:rsidP="0087710B">
            <w:pPr>
              <w:rPr>
                <w:rFonts w:ascii="Gill Sans MT" w:hAnsi="Gill Sans MT"/>
                <w:color w:val="9966CC"/>
              </w:rPr>
            </w:pPr>
            <w:r w:rsidRPr="0087710B">
              <w:rPr>
                <w:rFonts w:ascii="Gill Sans MT" w:hAnsi="Gill Sans MT"/>
                <w:color w:val="9966CC"/>
              </w:rPr>
              <w:t xml:space="preserve">Any additions at this stage are likely to be activities or meetings that have emerged from the scrutiny of the evidence. These may be related to particular staff posts, student leadership groups or aspects of the curriculum. </w:t>
            </w:r>
          </w:p>
          <w:p w14:paraId="7B4252D5" w14:textId="77777777" w:rsidR="00B11F91" w:rsidRPr="00B11F91" w:rsidRDefault="00B11F91" w:rsidP="00B11F91">
            <w:pPr>
              <w:pStyle w:val="ListParagraph"/>
              <w:spacing w:after="0" w:line="240" w:lineRule="auto"/>
              <w:ind w:left="284"/>
              <w:rPr>
                <w:rFonts w:ascii="Gill Sans MT" w:hAnsi="Gill Sans MT"/>
                <w:color w:val="9966CC"/>
              </w:rPr>
            </w:pPr>
          </w:p>
          <w:p w14:paraId="0B1978EB" w14:textId="77777777" w:rsidR="00DF4571" w:rsidRPr="00B11F91" w:rsidRDefault="00DF4571" w:rsidP="007103AF">
            <w:pPr>
              <w:spacing w:after="60"/>
              <w:rPr>
                <w:rFonts w:ascii="Gill Sans MT" w:hAnsi="Gill Sans MT"/>
                <w:b/>
                <w:sz w:val="22"/>
                <w:szCs w:val="22"/>
              </w:rPr>
            </w:pPr>
            <w:r w:rsidRPr="00B11F91">
              <w:rPr>
                <w:rFonts w:ascii="Gill Sans MT" w:hAnsi="Gill Sans MT"/>
                <w:b/>
                <w:sz w:val="22"/>
                <w:szCs w:val="22"/>
              </w:rPr>
              <w:t>Focus of work scrutiny and observations</w:t>
            </w:r>
          </w:p>
          <w:p w14:paraId="6B407C07" w14:textId="5D1C8440" w:rsidR="00DF4571" w:rsidRPr="00B11F91" w:rsidRDefault="00DF4571" w:rsidP="00B11F91">
            <w:pPr>
              <w:rPr>
                <w:rFonts w:ascii="Gill Sans MT" w:hAnsi="Gill Sans MT"/>
                <w:color w:val="9966CC"/>
                <w:sz w:val="22"/>
                <w:szCs w:val="22"/>
              </w:rPr>
            </w:pPr>
            <w:r w:rsidRPr="00B11F91">
              <w:rPr>
                <w:rFonts w:ascii="Gill Sans MT" w:hAnsi="Gill Sans MT"/>
                <w:color w:val="9966CC"/>
                <w:sz w:val="22"/>
                <w:szCs w:val="22"/>
              </w:rPr>
              <w:t>This will reflect the context of the school and the issues to be explored</w:t>
            </w:r>
            <w:r w:rsidR="0087710B">
              <w:rPr>
                <w:rFonts w:ascii="Gill Sans MT" w:hAnsi="Gill Sans MT"/>
                <w:color w:val="9966CC"/>
                <w:sz w:val="22"/>
                <w:szCs w:val="22"/>
              </w:rPr>
              <w:t>.</w:t>
            </w:r>
          </w:p>
          <w:p w14:paraId="23E2FC46" w14:textId="77777777" w:rsidR="00DF4571" w:rsidRPr="00B11F91" w:rsidRDefault="00DF4571" w:rsidP="00B11F91">
            <w:pPr>
              <w:pStyle w:val="ListParagraph"/>
              <w:numPr>
                <w:ilvl w:val="0"/>
                <w:numId w:val="6"/>
              </w:numPr>
              <w:spacing w:after="0" w:line="240" w:lineRule="auto"/>
              <w:rPr>
                <w:rFonts w:ascii="Gill Sans MT" w:hAnsi="Gill Sans MT"/>
                <w:color w:val="9966CC"/>
              </w:rPr>
            </w:pPr>
            <w:r w:rsidRPr="00B11F91">
              <w:rPr>
                <w:rFonts w:ascii="Gill Sans MT" w:hAnsi="Gill Sans MT"/>
                <w:color w:val="9966CC"/>
              </w:rPr>
              <w:t>Identify specific focus of any lesson observations and learning walks.  Examples are relationships, managing difference of opinion, behaviour, and opportunities for spiritual, moral, social and cultural development.</w:t>
            </w:r>
          </w:p>
          <w:p w14:paraId="55F4DA47" w14:textId="77777777" w:rsidR="00DF4571" w:rsidRPr="00B11F91" w:rsidRDefault="00DF4571" w:rsidP="00B11F91">
            <w:pPr>
              <w:pStyle w:val="ListParagraph"/>
              <w:numPr>
                <w:ilvl w:val="0"/>
                <w:numId w:val="6"/>
              </w:numPr>
              <w:spacing w:after="0" w:line="240" w:lineRule="auto"/>
              <w:rPr>
                <w:rFonts w:ascii="Gill Sans MT" w:hAnsi="Gill Sans MT"/>
                <w:color w:val="9966CC"/>
              </w:rPr>
            </w:pPr>
            <w:r w:rsidRPr="00B11F91">
              <w:rPr>
                <w:rFonts w:ascii="Gill Sans MT" w:hAnsi="Gill Sans MT"/>
                <w:color w:val="9966CC"/>
              </w:rPr>
              <w:t>Identify focus for scrutiny of work both in lessons and as a separate activity.   Examples are differentiation, promotion of thinking skills, progression over time, and effectiveness of feedback given to pupils (no preferred marking style).</w:t>
            </w:r>
          </w:p>
          <w:p w14:paraId="575E4C2B" w14:textId="4C9FBAD5" w:rsidR="00DF4571" w:rsidRPr="007103AF" w:rsidRDefault="00DF4571" w:rsidP="0087710B">
            <w:pPr>
              <w:pStyle w:val="ListParagraph"/>
              <w:numPr>
                <w:ilvl w:val="0"/>
                <w:numId w:val="6"/>
              </w:numPr>
              <w:spacing w:after="0" w:line="240" w:lineRule="auto"/>
              <w:rPr>
                <w:rFonts w:ascii="Gill Sans MT" w:hAnsi="Gill Sans MT"/>
                <w:color w:val="9966CC"/>
              </w:rPr>
            </w:pPr>
            <w:r w:rsidRPr="00B11F91">
              <w:rPr>
                <w:rFonts w:ascii="Gill Sans MT" w:hAnsi="Gill Sans MT"/>
                <w:color w:val="9966CC"/>
              </w:rPr>
              <w:t xml:space="preserve">Suggest the size of the sample and </w:t>
            </w:r>
            <w:r w:rsidR="0087710B">
              <w:rPr>
                <w:rFonts w:ascii="Gill Sans MT" w:hAnsi="Gill Sans MT"/>
                <w:color w:val="9966CC"/>
              </w:rPr>
              <w:t xml:space="preserve">the </w:t>
            </w:r>
            <w:r w:rsidRPr="00B11F91">
              <w:rPr>
                <w:rFonts w:ascii="Gill Sans MT" w:hAnsi="Gill Sans MT"/>
                <w:color w:val="9966CC"/>
              </w:rPr>
              <w:t>groups of pupils to be represented.  Possible examples are: 6 x more able pupils</w:t>
            </w:r>
            <w:r w:rsidR="002D5494">
              <w:rPr>
                <w:rFonts w:ascii="Gill Sans MT" w:hAnsi="Gill Sans MT"/>
                <w:color w:val="9966CC"/>
              </w:rPr>
              <w:t xml:space="preserve">, </w:t>
            </w:r>
            <w:r w:rsidR="0087710B">
              <w:rPr>
                <w:rFonts w:ascii="Gill Sans MT" w:hAnsi="Gill Sans MT"/>
                <w:color w:val="9966CC"/>
              </w:rPr>
              <w:t xml:space="preserve">4 x Y7-9 </w:t>
            </w:r>
            <w:r w:rsidRPr="00B11F91">
              <w:rPr>
                <w:rFonts w:ascii="Gill Sans MT" w:hAnsi="Gill Sans MT"/>
                <w:color w:val="9966CC"/>
              </w:rPr>
              <w:t>pupils receiving literacy support</w:t>
            </w:r>
            <w:r w:rsidR="00F167EC">
              <w:rPr>
                <w:rFonts w:ascii="Gill Sans MT" w:hAnsi="Gill Sans MT"/>
                <w:color w:val="9966CC"/>
              </w:rPr>
              <w:t xml:space="preserve">,  </w:t>
            </w:r>
            <w:r w:rsidR="00736A51">
              <w:rPr>
                <w:rFonts w:ascii="Gill Sans MT" w:hAnsi="Gill Sans MT"/>
                <w:color w:val="9966CC"/>
              </w:rPr>
              <w:t xml:space="preserve">2 x </w:t>
            </w:r>
            <w:r w:rsidR="002D5494">
              <w:rPr>
                <w:rFonts w:ascii="Gill Sans MT" w:hAnsi="Gill Sans MT"/>
                <w:color w:val="9966CC"/>
              </w:rPr>
              <w:t>higher and lower ability in Y3-6 parallel classes.</w:t>
            </w:r>
          </w:p>
        </w:tc>
      </w:tr>
      <w:tr w:rsidR="00DF4571" w:rsidRPr="00B11F91" w14:paraId="20FD9575" w14:textId="77777777" w:rsidTr="0052560C">
        <w:trPr>
          <w:trHeight w:val="113"/>
        </w:trPr>
        <w:tc>
          <w:tcPr>
            <w:tcW w:w="10768" w:type="dxa"/>
            <w:gridSpan w:val="2"/>
          </w:tcPr>
          <w:p w14:paraId="3C6DA8C0" w14:textId="7D635608" w:rsidR="00DF4571" w:rsidRPr="00B11F91" w:rsidRDefault="00DF4571" w:rsidP="007103AF">
            <w:pPr>
              <w:spacing w:after="60"/>
              <w:rPr>
                <w:rFonts w:ascii="Gill Sans MT" w:hAnsi="Gill Sans MT"/>
                <w:b/>
                <w:sz w:val="22"/>
                <w:szCs w:val="22"/>
              </w:rPr>
            </w:pPr>
            <w:r w:rsidRPr="00B11F91">
              <w:rPr>
                <w:rFonts w:ascii="Gill Sans MT" w:hAnsi="Gill Sans MT"/>
                <w:b/>
                <w:sz w:val="22"/>
                <w:szCs w:val="22"/>
              </w:rPr>
              <w:t>Context</w:t>
            </w:r>
          </w:p>
          <w:p w14:paraId="7718618D" w14:textId="33E58DB3" w:rsidR="002D5494" w:rsidRDefault="002D5494" w:rsidP="00DF4571">
            <w:pPr>
              <w:rPr>
                <w:rFonts w:ascii="Gill Sans MT" w:hAnsi="Gill Sans MT"/>
                <w:color w:val="9966CC"/>
                <w:sz w:val="22"/>
                <w:szCs w:val="22"/>
              </w:rPr>
            </w:pPr>
            <w:r>
              <w:rPr>
                <w:rFonts w:ascii="Gill Sans MT" w:hAnsi="Gill Sans MT"/>
                <w:color w:val="9966CC"/>
                <w:sz w:val="22"/>
                <w:szCs w:val="22"/>
              </w:rPr>
              <w:t>Text in prose, max 100 words</w:t>
            </w:r>
          </w:p>
          <w:p w14:paraId="66843772" w14:textId="3E8B0A56" w:rsidR="00DF4571" w:rsidRPr="00B11F91" w:rsidRDefault="00DF4571" w:rsidP="00DF4571">
            <w:pPr>
              <w:rPr>
                <w:rFonts w:ascii="Gill Sans MT" w:hAnsi="Gill Sans MT"/>
                <w:color w:val="9966CC"/>
                <w:sz w:val="22"/>
                <w:szCs w:val="22"/>
              </w:rPr>
            </w:pPr>
            <w:r w:rsidRPr="00B11F91">
              <w:rPr>
                <w:rFonts w:ascii="Gill Sans MT" w:hAnsi="Gill Sans MT"/>
                <w:color w:val="9966CC"/>
                <w:sz w:val="22"/>
                <w:szCs w:val="22"/>
              </w:rPr>
              <w:t>Information should include:</w:t>
            </w:r>
          </w:p>
          <w:p w14:paraId="79500E4A" w14:textId="45B3DB7F" w:rsidR="00DF4571" w:rsidRPr="00B11F91" w:rsidRDefault="002D5494" w:rsidP="007103AF">
            <w:pPr>
              <w:pStyle w:val="ListParagraph"/>
              <w:numPr>
                <w:ilvl w:val="0"/>
                <w:numId w:val="7"/>
              </w:numPr>
              <w:spacing w:after="0" w:line="240" w:lineRule="auto"/>
              <w:rPr>
                <w:rFonts w:ascii="Gill Sans MT" w:hAnsi="Gill Sans MT"/>
                <w:color w:val="9966CC"/>
              </w:rPr>
            </w:pPr>
            <w:r>
              <w:rPr>
                <w:rFonts w:ascii="Gill Sans MT" w:hAnsi="Gill Sans MT"/>
                <w:color w:val="9966CC"/>
              </w:rPr>
              <w:t>c</w:t>
            </w:r>
            <w:r w:rsidR="00DF4571" w:rsidRPr="00B11F91">
              <w:rPr>
                <w:rFonts w:ascii="Gill Sans MT" w:hAnsi="Gill Sans MT"/>
                <w:color w:val="9966CC"/>
              </w:rPr>
              <w:t>omparative size of the school</w:t>
            </w:r>
          </w:p>
          <w:p w14:paraId="0F413315" w14:textId="26CF68E7" w:rsidR="00DF4571" w:rsidRPr="00B11F91" w:rsidRDefault="002D5494" w:rsidP="007103AF">
            <w:pPr>
              <w:pStyle w:val="ListParagraph"/>
              <w:numPr>
                <w:ilvl w:val="0"/>
                <w:numId w:val="7"/>
              </w:numPr>
              <w:spacing w:after="0" w:line="240" w:lineRule="auto"/>
              <w:rPr>
                <w:rFonts w:ascii="Gill Sans MT" w:hAnsi="Gill Sans MT"/>
                <w:color w:val="9966CC"/>
              </w:rPr>
            </w:pPr>
            <w:r>
              <w:rPr>
                <w:rFonts w:ascii="Gill Sans MT" w:hAnsi="Gill Sans MT"/>
                <w:color w:val="9966CC"/>
              </w:rPr>
              <w:t>t</w:t>
            </w:r>
            <w:r w:rsidR="00DF4571" w:rsidRPr="00B11F91">
              <w:rPr>
                <w:rFonts w:ascii="Gill Sans MT" w:hAnsi="Gill Sans MT"/>
                <w:color w:val="9966CC"/>
              </w:rPr>
              <w:t>ype of school such as academy (if sponsored, name sponsors), multi-academy trust</w:t>
            </w:r>
            <w:r>
              <w:rPr>
                <w:rFonts w:ascii="Gill Sans MT" w:hAnsi="Gill Sans MT"/>
                <w:color w:val="9966CC"/>
              </w:rPr>
              <w:t xml:space="preserve"> or federation</w:t>
            </w:r>
            <w:r w:rsidR="00DF4571" w:rsidRPr="00B11F91">
              <w:rPr>
                <w:rFonts w:ascii="Gill Sans MT" w:hAnsi="Gill Sans MT"/>
                <w:color w:val="9966CC"/>
              </w:rPr>
              <w:t xml:space="preserve"> (</w:t>
            </w:r>
            <w:r>
              <w:rPr>
                <w:rFonts w:ascii="Gill Sans MT" w:hAnsi="Gill Sans MT"/>
                <w:color w:val="9966CC"/>
              </w:rPr>
              <w:t xml:space="preserve">in both cases </w:t>
            </w:r>
            <w:r w:rsidR="00DF4571" w:rsidRPr="00B11F91">
              <w:rPr>
                <w:rFonts w:ascii="Gill Sans MT" w:hAnsi="Gill Sans MT"/>
                <w:color w:val="9966CC"/>
              </w:rPr>
              <w:t>name</w:t>
            </w:r>
            <w:r>
              <w:rPr>
                <w:rFonts w:ascii="Gill Sans MT" w:hAnsi="Gill Sans MT"/>
                <w:color w:val="9966CC"/>
              </w:rPr>
              <w:t xml:space="preserve"> and note if mixed economy</w:t>
            </w:r>
            <w:r w:rsidR="00DF4571" w:rsidRPr="00B11F91">
              <w:rPr>
                <w:rFonts w:ascii="Gill Sans MT" w:hAnsi="Gill Sans MT"/>
                <w:color w:val="9966CC"/>
              </w:rPr>
              <w:t>)</w:t>
            </w:r>
            <w:r w:rsidR="0087710B">
              <w:rPr>
                <w:rFonts w:ascii="Gill Sans MT" w:hAnsi="Gill Sans MT"/>
                <w:color w:val="9966CC"/>
              </w:rPr>
              <w:t>,</w:t>
            </w:r>
            <w:r w:rsidR="00DF4571" w:rsidRPr="00B11F91">
              <w:rPr>
                <w:rFonts w:ascii="Gill Sans MT" w:hAnsi="Gill Sans MT"/>
                <w:color w:val="9966CC"/>
              </w:rPr>
              <w:t xml:space="preserve"> age range, sixth form</w:t>
            </w:r>
            <w:r>
              <w:rPr>
                <w:rFonts w:ascii="Gill Sans MT" w:hAnsi="Gill Sans MT"/>
                <w:color w:val="9966CC"/>
              </w:rPr>
              <w:t>, nursery</w:t>
            </w:r>
          </w:p>
          <w:p w14:paraId="53516C64" w14:textId="37980620" w:rsidR="00DF4571" w:rsidRPr="00B11F91" w:rsidRDefault="002D5494" w:rsidP="007103AF">
            <w:pPr>
              <w:pStyle w:val="ListParagraph"/>
              <w:numPr>
                <w:ilvl w:val="0"/>
                <w:numId w:val="7"/>
              </w:numPr>
              <w:spacing w:after="0" w:line="240" w:lineRule="auto"/>
              <w:rPr>
                <w:rFonts w:ascii="Gill Sans MT" w:hAnsi="Gill Sans MT"/>
                <w:color w:val="9966CC"/>
              </w:rPr>
            </w:pPr>
            <w:r>
              <w:rPr>
                <w:rFonts w:ascii="Gill Sans MT" w:hAnsi="Gill Sans MT"/>
                <w:color w:val="9966CC"/>
              </w:rPr>
              <w:t>c</w:t>
            </w:r>
            <w:r w:rsidR="00DF4571" w:rsidRPr="00B11F91">
              <w:rPr>
                <w:rFonts w:ascii="Gill Sans MT" w:hAnsi="Gill Sans MT"/>
                <w:color w:val="9966CC"/>
              </w:rPr>
              <w:t>hanges to status or senior leadership since the last inspection</w:t>
            </w:r>
          </w:p>
          <w:p w14:paraId="75B82845" w14:textId="51F0DE38" w:rsidR="00DF4571" w:rsidRPr="00B11F91" w:rsidRDefault="002D5494" w:rsidP="007103AF">
            <w:pPr>
              <w:pStyle w:val="ListParagraph"/>
              <w:numPr>
                <w:ilvl w:val="0"/>
                <w:numId w:val="7"/>
              </w:numPr>
              <w:spacing w:after="0" w:line="240" w:lineRule="auto"/>
              <w:rPr>
                <w:rFonts w:ascii="Gill Sans MT" w:hAnsi="Gill Sans MT"/>
                <w:color w:val="9966CC"/>
              </w:rPr>
            </w:pPr>
            <w:r>
              <w:rPr>
                <w:rFonts w:ascii="Gill Sans MT" w:hAnsi="Gill Sans MT"/>
                <w:color w:val="9966CC"/>
              </w:rPr>
              <w:t>p</w:t>
            </w:r>
            <w:r w:rsidR="00DF4571" w:rsidRPr="00B11F91">
              <w:rPr>
                <w:rFonts w:ascii="Gill Sans MT" w:hAnsi="Gill Sans MT"/>
                <w:color w:val="9966CC"/>
              </w:rPr>
              <w:t>upil profile compared t</w:t>
            </w:r>
            <w:r w:rsidR="0087710B">
              <w:rPr>
                <w:rFonts w:ascii="Gill Sans MT" w:hAnsi="Gill Sans MT"/>
                <w:color w:val="9966CC"/>
              </w:rPr>
              <w:t>o other schools (</w:t>
            </w:r>
            <w:r>
              <w:rPr>
                <w:rFonts w:ascii="Gill Sans MT" w:hAnsi="Gill Sans MT"/>
                <w:color w:val="9966CC"/>
              </w:rPr>
              <w:t xml:space="preserve">significant </w:t>
            </w:r>
            <w:r w:rsidR="00DF4571" w:rsidRPr="00B11F91">
              <w:rPr>
                <w:rFonts w:ascii="Gill Sans MT" w:hAnsi="Gill Sans MT"/>
                <w:color w:val="9966CC"/>
              </w:rPr>
              <w:t xml:space="preserve">proportions of disadvantaged </w:t>
            </w:r>
            <w:r>
              <w:rPr>
                <w:rFonts w:ascii="Gill Sans MT" w:hAnsi="Gill Sans MT"/>
                <w:color w:val="9966CC"/>
              </w:rPr>
              <w:t xml:space="preserve">or minority ethnic pupils, </w:t>
            </w:r>
            <w:r w:rsidR="00DF4571" w:rsidRPr="00B11F91">
              <w:rPr>
                <w:rFonts w:ascii="Gill Sans MT" w:hAnsi="Gill Sans MT"/>
                <w:color w:val="9966CC"/>
              </w:rPr>
              <w:t>those with special educational needs/disabilities or who speak English as an additional language</w:t>
            </w:r>
            <w:r w:rsidR="0087710B">
              <w:rPr>
                <w:rFonts w:ascii="Gill Sans MT" w:hAnsi="Gill Sans MT"/>
                <w:color w:val="9966CC"/>
              </w:rPr>
              <w:t>)</w:t>
            </w:r>
          </w:p>
          <w:p w14:paraId="34EDC725" w14:textId="56698305" w:rsidR="00DF4571" w:rsidRPr="00B11F91" w:rsidRDefault="006E1F2C" w:rsidP="007103AF">
            <w:pPr>
              <w:pStyle w:val="ListParagraph"/>
              <w:numPr>
                <w:ilvl w:val="0"/>
                <w:numId w:val="8"/>
              </w:numPr>
              <w:spacing w:after="0" w:line="240" w:lineRule="auto"/>
              <w:rPr>
                <w:rFonts w:ascii="Gill Sans MT" w:hAnsi="Gill Sans MT"/>
                <w:color w:val="9966CC"/>
              </w:rPr>
            </w:pPr>
            <w:r>
              <w:rPr>
                <w:rFonts w:ascii="Gill Sans MT" w:hAnsi="Gill Sans MT"/>
                <w:color w:val="9966CC"/>
              </w:rPr>
              <w:t>r</w:t>
            </w:r>
            <w:r w:rsidR="00DF4571" w:rsidRPr="00B11F91">
              <w:rPr>
                <w:rFonts w:ascii="Gill Sans MT" w:hAnsi="Gill Sans MT"/>
                <w:color w:val="9966CC"/>
              </w:rPr>
              <w:t>ecent events of significance to the school community such as a new building or a bereavement</w:t>
            </w:r>
            <w:r>
              <w:rPr>
                <w:rFonts w:ascii="Gill Sans MT" w:hAnsi="Gill Sans MT"/>
                <w:color w:val="9966CC"/>
              </w:rPr>
              <w:t>.</w:t>
            </w:r>
          </w:p>
        </w:tc>
      </w:tr>
    </w:tbl>
    <w:p w14:paraId="64615AB6" w14:textId="77777777" w:rsidR="007103AF" w:rsidRPr="00681A6C" w:rsidRDefault="007103AF" w:rsidP="007103AF">
      <w:pPr>
        <w:pStyle w:val="Default"/>
        <w:spacing w:after="120"/>
        <w:rPr>
          <w:rFonts w:ascii="Gill Sans MT" w:hAnsi="Gill Sans MT"/>
          <w:b/>
          <w:color w:val="00257A"/>
          <w:sz w:val="22"/>
          <w:szCs w:val="22"/>
        </w:rPr>
      </w:pPr>
    </w:p>
    <w:p w14:paraId="2BF80194" w14:textId="77777777" w:rsidR="007103AF" w:rsidRPr="007103AF" w:rsidRDefault="007103AF" w:rsidP="007103AF">
      <w:pPr>
        <w:pStyle w:val="Default"/>
        <w:spacing w:after="120"/>
        <w:rPr>
          <w:rFonts w:ascii="Gill Sans MT" w:hAnsi="Gill Sans MT"/>
          <w:b/>
          <w:color w:val="auto"/>
          <w:sz w:val="28"/>
          <w:szCs w:val="28"/>
        </w:rPr>
      </w:pPr>
      <w:r w:rsidRPr="007103AF">
        <w:rPr>
          <w:rFonts w:ascii="Gill Sans MT" w:hAnsi="Gill Sans MT"/>
          <w:b/>
          <w:color w:val="auto"/>
          <w:sz w:val="28"/>
          <w:szCs w:val="28"/>
        </w:rPr>
        <w:lastRenderedPageBreak/>
        <w:t>How well does the current evidence support the school’s self-evaluation?</w:t>
      </w:r>
    </w:p>
    <w:tbl>
      <w:tblPr>
        <w:tblStyle w:val="TableGrid"/>
        <w:tblW w:w="0" w:type="auto"/>
        <w:tblInd w:w="113" w:type="dxa"/>
        <w:tblCellMar>
          <w:top w:w="113" w:type="dxa"/>
          <w:bottom w:w="113" w:type="dxa"/>
        </w:tblCellMar>
        <w:tblLook w:val="04A0" w:firstRow="1" w:lastRow="0" w:firstColumn="1" w:lastColumn="0" w:noHBand="0" w:noVBand="1"/>
      </w:tblPr>
      <w:tblGrid>
        <w:gridCol w:w="10768"/>
      </w:tblGrid>
      <w:tr w:rsidR="007103AF" w:rsidRPr="007103AF" w14:paraId="2A5A9426" w14:textId="77777777" w:rsidTr="0052560C">
        <w:trPr>
          <w:trHeight w:val="113"/>
        </w:trPr>
        <w:tc>
          <w:tcPr>
            <w:tcW w:w="10768" w:type="dxa"/>
          </w:tcPr>
          <w:p w14:paraId="2E7E251C" w14:textId="77777777" w:rsidR="007103AF" w:rsidRPr="007103AF" w:rsidRDefault="007103AF" w:rsidP="00681A6C">
            <w:pPr>
              <w:pStyle w:val="Default"/>
              <w:spacing w:after="60"/>
              <w:rPr>
                <w:rFonts w:ascii="Gill Sans MT" w:hAnsi="Gill Sans MT"/>
                <w:b/>
                <w:color w:val="auto"/>
                <w:sz w:val="22"/>
                <w:szCs w:val="22"/>
              </w:rPr>
            </w:pPr>
            <w:r w:rsidRPr="007103AF">
              <w:rPr>
                <w:rFonts w:ascii="Gill Sans MT" w:hAnsi="Gill Sans MT"/>
                <w:b/>
                <w:color w:val="auto"/>
                <w:sz w:val="22"/>
                <w:szCs w:val="22"/>
              </w:rPr>
              <w:t>1. How well does the school, through its distinctive Christian character meet the needs of all learners?</w:t>
            </w:r>
          </w:p>
          <w:p w14:paraId="3862822F" w14:textId="77777777" w:rsidR="007103AF" w:rsidRPr="007103AF" w:rsidRDefault="007103AF" w:rsidP="007103AF">
            <w:pPr>
              <w:rPr>
                <w:rFonts w:ascii="Gill Sans MT" w:hAnsi="Gill Sans MT"/>
                <w:sz w:val="22"/>
                <w:szCs w:val="22"/>
              </w:rPr>
            </w:pPr>
            <w:r w:rsidRPr="007103AF">
              <w:rPr>
                <w:rFonts w:ascii="Gill Sans MT" w:hAnsi="Gill Sans MT"/>
                <w:sz w:val="22"/>
                <w:szCs w:val="22"/>
              </w:rPr>
              <w:t>Grade at last inspection:</w:t>
            </w:r>
          </w:p>
          <w:p w14:paraId="362904D7" w14:textId="77777777" w:rsidR="007103AF" w:rsidRPr="007103AF" w:rsidRDefault="007103AF" w:rsidP="007103AF">
            <w:pPr>
              <w:rPr>
                <w:rFonts w:ascii="Gill Sans MT" w:hAnsi="Gill Sans MT"/>
                <w:sz w:val="22"/>
                <w:szCs w:val="22"/>
              </w:rPr>
            </w:pPr>
            <w:r w:rsidRPr="007103AF">
              <w:rPr>
                <w:rFonts w:ascii="Gill Sans MT" w:hAnsi="Gill Sans MT"/>
                <w:sz w:val="22"/>
                <w:szCs w:val="22"/>
              </w:rPr>
              <w:t>School’s current self-evaluation grade:</w:t>
            </w:r>
          </w:p>
          <w:p w14:paraId="5EAB75AF" w14:textId="77777777" w:rsidR="007103AF" w:rsidRPr="007103AF" w:rsidRDefault="007103AF" w:rsidP="007103AF">
            <w:pPr>
              <w:rPr>
                <w:rFonts w:ascii="Gill Sans MT" w:hAnsi="Gill Sans MT"/>
                <w:sz w:val="22"/>
                <w:szCs w:val="22"/>
              </w:rPr>
            </w:pPr>
          </w:p>
          <w:p w14:paraId="72CEA2A6" w14:textId="77777777" w:rsidR="007103AF" w:rsidRPr="007103AF" w:rsidRDefault="007103AF" w:rsidP="007103AF">
            <w:pPr>
              <w:rPr>
                <w:rFonts w:ascii="Gill Sans MT" w:hAnsi="Gill Sans MT"/>
                <w:sz w:val="22"/>
                <w:szCs w:val="22"/>
              </w:rPr>
            </w:pPr>
            <w:r w:rsidRPr="007103AF">
              <w:rPr>
                <w:rFonts w:ascii="Gill Sans MT" w:hAnsi="Gill Sans MT"/>
                <w:sz w:val="22"/>
                <w:szCs w:val="22"/>
              </w:rPr>
              <w:t>The evidence so far suggests the school’s grade may be accurate.*</w:t>
            </w:r>
          </w:p>
          <w:p w14:paraId="7C429F9B" w14:textId="77777777" w:rsidR="007103AF" w:rsidRPr="007103AF" w:rsidRDefault="007103AF" w:rsidP="007103AF">
            <w:pPr>
              <w:rPr>
                <w:rFonts w:ascii="Gill Sans MT" w:hAnsi="Gill Sans MT"/>
                <w:sz w:val="22"/>
                <w:szCs w:val="22"/>
              </w:rPr>
            </w:pPr>
            <w:r w:rsidRPr="007103AF">
              <w:rPr>
                <w:rFonts w:ascii="Gill Sans MT" w:hAnsi="Gill Sans MT"/>
                <w:sz w:val="22"/>
                <w:szCs w:val="22"/>
              </w:rPr>
              <w:t>The evidence so far only partially supports the school’s grade.*</w:t>
            </w:r>
          </w:p>
          <w:p w14:paraId="22F1ED54" w14:textId="77777777" w:rsidR="007103AF" w:rsidRPr="007103AF" w:rsidRDefault="007103AF" w:rsidP="007103AF">
            <w:pPr>
              <w:rPr>
                <w:rFonts w:ascii="Gill Sans MT" w:hAnsi="Gill Sans MT"/>
                <w:sz w:val="22"/>
                <w:szCs w:val="22"/>
              </w:rPr>
            </w:pPr>
            <w:r w:rsidRPr="007103AF">
              <w:rPr>
                <w:rFonts w:ascii="Gill Sans MT" w:hAnsi="Gill Sans MT"/>
                <w:sz w:val="22"/>
                <w:szCs w:val="22"/>
              </w:rPr>
              <w:t>The evidence so far does not provide sufficient evidence to support the school’s grade.*</w:t>
            </w:r>
          </w:p>
          <w:p w14:paraId="362A7846" w14:textId="77777777" w:rsidR="007103AF" w:rsidRPr="007103AF" w:rsidRDefault="007103AF" w:rsidP="007103AF">
            <w:pPr>
              <w:rPr>
                <w:rFonts w:ascii="Gill Sans MT" w:hAnsi="Gill Sans MT"/>
                <w:sz w:val="22"/>
                <w:szCs w:val="22"/>
              </w:rPr>
            </w:pPr>
            <w:r w:rsidRPr="007103AF">
              <w:rPr>
                <w:rFonts w:ascii="Gill Sans MT" w:hAnsi="Gill Sans MT"/>
                <w:sz w:val="22"/>
                <w:szCs w:val="22"/>
              </w:rPr>
              <w:t xml:space="preserve">The school does not grade itself so it is not possible to verify the accuracy of the school’s view.* </w:t>
            </w:r>
          </w:p>
          <w:p w14:paraId="4FD14540" w14:textId="313BB65D" w:rsidR="007103AF" w:rsidRPr="007103AF" w:rsidRDefault="007103AF" w:rsidP="007103AF">
            <w:pPr>
              <w:rPr>
                <w:rFonts w:ascii="Gill Sans MT" w:hAnsi="Gill Sans MT"/>
                <w:sz w:val="22"/>
                <w:szCs w:val="22"/>
              </w:rPr>
            </w:pPr>
            <w:r w:rsidRPr="007103AF">
              <w:rPr>
                <w:rFonts w:ascii="Gill Sans MT" w:hAnsi="Gill Sans MT"/>
                <w:sz w:val="22"/>
                <w:szCs w:val="22"/>
              </w:rPr>
              <w:t>*Delete as applicable</w:t>
            </w:r>
          </w:p>
        </w:tc>
      </w:tr>
      <w:tr w:rsidR="007103AF" w:rsidRPr="007103AF" w14:paraId="3B625B95" w14:textId="77777777" w:rsidTr="0052560C">
        <w:trPr>
          <w:trHeight w:val="113"/>
        </w:trPr>
        <w:tc>
          <w:tcPr>
            <w:tcW w:w="10768" w:type="dxa"/>
          </w:tcPr>
          <w:p w14:paraId="03AD8316" w14:textId="77777777" w:rsidR="007103AF" w:rsidRDefault="007103AF" w:rsidP="007103AF">
            <w:pPr>
              <w:rPr>
                <w:rFonts w:ascii="Gill Sans MT" w:hAnsi="Gill Sans MT"/>
                <w:color w:val="9966CC"/>
                <w:sz w:val="22"/>
                <w:szCs w:val="22"/>
              </w:rPr>
            </w:pPr>
            <w:r w:rsidRPr="007103AF">
              <w:rPr>
                <w:rFonts w:ascii="Gill Sans MT" w:hAnsi="Gill Sans MT"/>
                <w:b/>
                <w:sz w:val="22"/>
                <w:szCs w:val="22"/>
              </w:rPr>
              <w:t>Brief analysis of the evidence available</w:t>
            </w:r>
            <w:r w:rsidRPr="007103AF">
              <w:rPr>
                <w:rFonts w:ascii="Gill Sans MT" w:hAnsi="Gill Sans MT"/>
                <w:color w:val="9966CC"/>
                <w:sz w:val="22"/>
                <w:szCs w:val="22"/>
              </w:rPr>
              <w:br/>
              <w:t xml:space="preserve">The analysis should provide a succinct and concise view of the extent to which there is convincing evidence for the school’s grade.  </w:t>
            </w:r>
            <w:r w:rsidRPr="007103AF">
              <w:rPr>
                <w:rFonts w:ascii="Gill Sans MT" w:hAnsi="Gill Sans MT"/>
                <w:color w:val="9966CC"/>
                <w:sz w:val="22"/>
                <w:szCs w:val="22"/>
              </w:rPr>
              <w:br/>
              <w:t xml:space="preserve">It should record only the outcomes of the analysis and avoid repeating the evidence. </w:t>
            </w:r>
            <w:r w:rsidRPr="007103AF">
              <w:rPr>
                <w:rFonts w:ascii="Gill Sans MT" w:hAnsi="Gill Sans MT"/>
                <w:color w:val="9966CC"/>
                <w:sz w:val="22"/>
                <w:szCs w:val="22"/>
              </w:rPr>
              <w:br/>
              <w:t>The evaluation statements must all be covered but only in sufficient detail to support the big picture emerging of the school.  It must take account, therefore, of features highlighted in the context box and how the school manages these in order to transform the lives of children.  Changes since the last inspection may play their part and the inspector will have to consider whether progress has been good enough and fast enough</w:t>
            </w:r>
            <w:r w:rsidR="002D5494">
              <w:rPr>
                <w:rFonts w:ascii="Gill Sans MT" w:hAnsi="Gill Sans MT"/>
                <w:color w:val="9966CC"/>
                <w:sz w:val="22"/>
                <w:szCs w:val="22"/>
              </w:rPr>
              <w:t xml:space="preserve"> in that context</w:t>
            </w:r>
            <w:r w:rsidRPr="007103AF">
              <w:rPr>
                <w:rFonts w:ascii="Gill Sans MT" w:hAnsi="Gill Sans MT"/>
                <w:color w:val="9966CC"/>
                <w:sz w:val="22"/>
                <w:szCs w:val="22"/>
              </w:rPr>
              <w:t xml:space="preserve">. </w:t>
            </w:r>
            <w:r w:rsidR="002D5494">
              <w:rPr>
                <w:rFonts w:ascii="Gill Sans MT" w:hAnsi="Gill Sans MT"/>
                <w:color w:val="9966CC"/>
                <w:sz w:val="22"/>
                <w:szCs w:val="22"/>
              </w:rPr>
              <w:t xml:space="preserve"> </w:t>
            </w:r>
            <w:r w:rsidRPr="007103AF">
              <w:rPr>
                <w:rFonts w:ascii="Gill Sans MT" w:hAnsi="Gill Sans MT"/>
                <w:color w:val="9966CC"/>
                <w:sz w:val="22"/>
                <w:szCs w:val="22"/>
              </w:rPr>
              <w:t xml:space="preserve"> </w:t>
            </w:r>
          </w:p>
          <w:p w14:paraId="6FF23EDB" w14:textId="26C8EC3E" w:rsidR="00292E00" w:rsidRPr="007103AF" w:rsidRDefault="00292E00" w:rsidP="007103AF">
            <w:pPr>
              <w:rPr>
                <w:rFonts w:ascii="Gill Sans MT" w:hAnsi="Gill Sans MT"/>
                <w:b/>
                <w:sz w:val="22"/>
                <w:szCs w:val="22"/>
              </w:rPr>
            </w:pPr>
          </w:p>
        </w:tc>
      </w:tr>
      <w:tr w:rsidR="007103AF" w:rsidRPr="007103AF" w14:paraId="52231888" w14:textId="77777777" w:rsidTr="008C6BF4">
        <w:trPr>
          <w:trHeight w:val="113"/>
        </w:trPr>
        <w:tc>
          <w:tcPr>
            <w:tcW w:w="10768" w:type="dxa"/>
            <w:tcBorders>
              <w:bottom w:val="single" w:sz="4" w:space="0" w:color="auto"/>
            </w:tcBorders>
          </w:tcPr>
          <w:p w14:paraId="328A98DE" w14:textId="77777777" w:rsidR="007103AF" w:rsidRDefault="007103AF" w:rsidP="002D5494">
            <w:pPr>
              <w:rPr>
                <w:rFonts w:ascii="Gill Sans MT" w:hAnsi="Gill Sans MT"/>
                <w:color w:val="9966CC"/>
                <w:sz w:val="22"/>
                <w:szCs w:val="22"/>
              </w:rPr>
            </w:pPr>
            <w:r w:rsidRPr="007103AF">
              <w:rPr>
                <w:rFonts w:ascii="Gill Sans MT" w:hAnsi="Gill Sans MT"/>
                <w:b/>
                <w:sz w:val="22"/>
                <w:szCs w:val="22"/>
              </w:rPr>
              <w:t>Issues to explore</w:t>
            </w:r>
            <w:r w:rsidRPr="007103AF">
              <w:rPr>
                <w:rFonts w:ascii="Gill Sans MT" w:hAnsi="Gill Sans MT"/>
                <w:color w:val="9966CC"/>
                <w:sz w:val="22"/>
                <w:szCs w:val="22"/>
              </w:rPr>
              <w:br/>
              <w:t>These points must emerge from the analysis. They are likely to be where evidence is missing, unconvincing or where more information is needed to resolve inconsistency or ambiguity in the current evidence.</w:t>
            </w:r>
            <w:r w:rsidR="002D5494">
              <w:rPr>
                <w:rFonts w:ascii="Gill Sans MT" w:hAnsi="Gill Sans MT"/>
                <w:color w:val="9966CC"/>
                <w:sz w:val="22"/>
                <w:szCs w:val="22"/>
              </w:rPr>
              <w:t xml:space="preserve">  They may be used to confirm what appears to be a feature of exemplary practice.</w:t>
            </w:r>
            <w:r w:rsidRPr="007103AF">
              <w:rPr>
                <w:rFonts w:ascii="Gill Sans MT" w:hAnsi="Gill Sans MT"/>
                <w:color w:val="9966CC"/>
                <w:sz w:val="22"/>
                <w:szCs w:val="22"/>
              </w:rPr>
              <w:br/>
              <w:t xml:space="preserve">The issues should be written in bullet points but </w:t>
            </w:r>
            <w:r w:rsidR="002D5494">
              <w:rPr>
                <w:rFonts w:ascii="Gill Sans MT" w:hAnsi="Gill Sans MT"/>
                <w:color w:val="9966CC"/>
                <w:sz w:val="22"/>
                <w:szCs w:val="22"/>
              </w:rPr>
              <w:t>do not have to</w:t>
            </w:r>
            <w:r w:rsidRPr="007103AF">
              <w:rPr>
                <w:rFonts w:ascii="Gill Sans MT" w:hAnsi="Gill Sans MT"/>
                <w:color w:val="9966CC"/>
                <w:sz w:val="22"/>
                <w:szCs w:val="22"/>
              </w:rPr>
              <w:t xml:space="preserve"> be in complete sentences</w:t>
            </w:r>
            <w:r w:rsidR="002D5494">
              <w:rPr>
                <w:rFonts w:ascii="Gill Sans MT" w:hAnsi="Gill Sans MT"/>
                <w:color w:val="9966CC"/>
                <w:sz w:val="22"/>
                <w:szCs w:val="22"/>
              </w:rPr>
              <w:t xml:space="preserve"> or in the form of questions</w:t>
            </w:r>
            <w:r w:rsidRPr="007103AF">
              <w:rPr>
                <w:rFonts w:ascii="Gill Sans MT" w:hAnsi="Gill Sans MT"/>
                <w:color w:val="9966CC"/>
                <w:sz w:val="22"/>
                <w:szCs w:val="22"/>
              </w:rPr>
              <w:t>.</w:t>
            </w:r>
            <w:r w:rsidR="002D5494">
              <w:rPr>
                <w:rFonts w:ascii="Gill Sans MT" w:hAnsi="Gill Sans MT"/>
                <w:color w:val="9966CC"/>
                <w:sz w:val="22"/>
                <w:szCs w:val="22"/>
              </w:rPr>
              <w:t xml:space="preserve">  </w:t>
            </w:r>
            <w:r w:rsidRPr="007103AF">
              <w:rPr>
                <w:rFonts w:ascii="Gill Sans MT" w:hAnsi="Gill Sans MT"/>
                <w:color w:val="9966CC"/>
                <w:sz w:val="22"/>
                <w:szCs w:val="22"/>
              </w:rPr>
              <w:br/>
              <w:t>They should reflect the detail of the grade descriptors to make sure that precisely the relevant evidence is sought in order to arrive at accurate judgements.</w:t>
            </w:r>
          </w:p>
          <w:p w14:paraId="52604425" w14:textId="051A6EBD" w:rsidR="00292E00" w:rsidRPr="007103AF" w:rsidRDefault="00292E00" w:rsidP="002D5494">
            <w:pPr>
              <w:rPr>
                <w:rFonts w:ascii="Gill Sans MT" w:hAnsi="Gill Sans MT"/>
                <w:color w:val="E36C0A" w:themeColor="accent6" w:themeShade="BF"/>
                <w:sz w:val="22"/>
                <w:szCs w:val="22"/>
              </w:rPr>
            </w:pPr>
          </w:p>
        </w:tc>
      </w:tr>
    </w:tbl>
    <w:p w14:paraId="3B5B7A21" w14:textId="77777777" w:rsidR="00DF4571" w:rsidRDefault="00DF4571" w:rsidP="00DF4571">
      <w:pPr>
        <w:pStyle w:val="Default"/>
        <w:tabs>
          <w:tab w:val="left" w:pos="1410"/>
        </w:tabs>
        <w:spacing w:after="120"/>
        <w:rPr>
          <w:rFonts w:ascii="Gill Sans MT" w:hAnsi="Gill Sans MT"/>
          <w:b/>
          <w:color w:val="00257A"/>
          <w:sz w:val="22"/>
          <w:szCs w:val="22"/>
        </w:rPr>
      </w:pPr>
    </w:p>
    <w:tbl>
      <w:tblPr>
        <w:tblStyle w:val="TableGrid"/>
        <w:tblW w:w="0" w:type="auto"/>
        <w:tblInd w:w="113" w:type="dxa"/>
        <w:tblCellMar>
          <w:top w:w="113" w:type="dxa"/>
          <w:bottom w:w="113" w:type="dxa"/>
        </w:tblCellMar>
        <w:tblLook w:val="04A0" w:firstRow="1" w:lastRow="0" w:firstColumn="1" w:lastColumn="0" w:noHBand="0" w:noVBand="1"/>
      </w:tblPr>
      <w:tblGrid>
        <w:gridCol w:w="10773"/>
      </w:tblGrid>
      <w:tr w:rsidR="004F78B1" w:rsidRPr="0052560C" w14:paraId="14DDC5F5" w14:textId="77777777" w:rsidTr="0052560C">
        <w:trPr>
          <w:trHeight w:val="113"/>
        </w:trPr>
        <w:tc>
          <w:tcPr>
            <w:tcW w:w="10773" w:type="dxa"/>
          </w:tcPr>
          <w:p w14:paraId="7465198A" w14:textId="77777777" w:rsidR="004F78B1" w:rsidRPr="0052560C" w:rsidRDefault="004F78B1" w:rsidP="0052560C">
            <w:pPr>
              <w:pStyle w:val="Default"/>
              <w:spacing w:after="60"/>
              <w:rPr>
                <w:rFonts w:ascii="Gill Sans MT" w:hAnsi="Gill Sans MT"/>
                <w:b/>
                <w:color w:val="auto"/>
                <w:sz w:val="22"/>
                <w:szCs w:val="22"/>
              </w:rPr>
            </w:pPr>
            <w:r w:rsidRPr="0052560C">
              <w:rPr>
                <w:rFonts w:ascii="Gill Sans MT" w:hAnsi="Gill Sans MT"/>
                <w:b/>
                <w:color w:val="auto"/>
                <w:sz w:val="22"/>
                <w:szCs w:val="22"/>
              </w:rPr>
              <w:t>2. What is the impact of collective worship on the school community?</w:t>
            </w:r>
          </w:p>
          <w:p w14:paraId="6591B253"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Grade at last inspection:</w:t>
            </w:r>
          </w:p>
          <w:p w14:paraId="21730946"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School’s current self-evaluation grade:</w:t>
            </w:r>
          </w:p>
          <w:p w14:paraId="55378437" w14:textId="77777777" w:rsidR="004F78B1" w:rsidRPr="0052560C" w:rsidRDefault="004F78B1" w:rsidP="0052560C">
            <w:pPr>
              <w:rPr>
                <w:rFonts w:ascii="Gill Sans MT" w:hAnsi="Gill Sans MT"/>
                <w:sz w:val="22"/>
                <w:szCs w:val="22"/>
              </w:rPr>
            </w:pPr>
          </w:p>
          <w:p w14:paraId="4DD81E40"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The evidence so far suggests the school’s grade may be accurate.*</w:t>
            </w:r>
          </w:p>
          <w:p w14:paraId="770D6925"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The evidence so far only partially supports the school’s grade.*</w:t>
            </w:r>
          </w:p>
          <w:p w14:paraId="58879FDC"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The evidence so far does not provide sufficient evidence to support the school’s grade.*</w:t>
            </w:r>
          </w:p>
          <w:p w14:paraId="660C98A8"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 xml:space="preserve">The school does not grade itself so it is not possible to verify the accuracy of the school’s view.* </w:t>
            </w:r>
          </w:p>
          <w:p w14:paraId="0C4947CA"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*Delete as applicable</w:t>
            </w:r>
          </w:p>
          <w:p w14:paraId="7253D34B" w14:textId="77777777" w:rsidR="004F78B1" w:rsidRPr="0052560C" w:rsidRDefault="004F78B1" w:rsidP="0052560C">
            <w:pPr>
              <w:rPr>
                <w:rFonts w:ascii="Gill Sans MT" w:hAnsi="Gill Sans MT"/>
                <w:sz w:val="22"/>
                <w:szCs w:val="22"/>
              </w:rPr>
            </w:pPr>
          </w:p>
        </w:tc>
      </w:tr>
      <w:tr w:rsidR="004F78B1" w:rsidRPr="0052560C" w14:paraId="768FAE66" w14:textId="77777777" w:rsidTr="0052560C">
        <w:trPr>
          <w:trHeight w:val="113"/>
        </w:trPr>
        <w:tc>
          <w:tcPr>
            <w:tcW w:w="10773" w:type="dxa"/>
          </w:tcPr>
          <w:p w14:paraId="1AFFF616" w14:textId="77777777" w:rsidR="004F78B1" w:rsidRPr="0052560C" w:rsidRDefault="004F78B1" w:rsidP="0052560C">
            <w:pPr>
              <w:rPr>
                <w:rFonts w:ascii="Gill Sans MT" w:hAnsi="Gill Sans MT"/>
                <w:color w:val="9966CC"/>
                <w:sz w:val="22"/>
                <w:szCs w:val="22"/>
              </w:rPr>
            </w:pPr>
            <w:r w:rsidRPr="0052560C">
              <w:rPr>
                <w:rFonts w:ascii="Gill Sans MT" w:hAnsi="Gill Sans MT"/>
                <w:sz w:val="22"/>
                <w:szCs w:val="22"/>
              </w:rPr>
              <w:t>Brief analysis of the evidence available</w:t>
            </w:r>
            <w:r w:rsidRPr="0052560C">
              <w:rPr>
                <w:rFonts w:ascii="Gill Sans MT" w:hAnsi="Gill Sans MT"/>
                <w:color w:val="9966CC"/>
                <w:sz w:val="22"/>
                <w:szCs w:val="22"/>
              </w:rPr>
              <w:br/>
            </w:r>
            <w:r w:rsidRPr="0052560C">
              <w:rPr>
                <w:rFonts w:ascii="Gill Sans MT" w:hAnsi="Gill Sans MT"/>
                <w:color w:val="E36C0A" w:themeColor="accent6" w:themeShade="BF"/>
                <w:sz w:val="22"/>
                <w:szCs w:val="22"/>
              </w:rPr>
              <w:br/>
            </w:r>
          </w:p>
          <w:p w14:paraId="689078AA" w14:textId="77777777" w:rsidR="004F78B1" w:rsidRPr="0052560C" w:rsidRDefault="004F78B1" w:rsidP="0052560C">
            <w:pPr>
              <w:rPr>
                <w:rFonts w:ascii="Gill Sans MT" w:hAnsi="Gill Sans MT"/>
                <w:sz w:val="22"/>
                <w:szCs w:val="22"/>
              </w:rPr>
            </w:pPr>
          </w:p>
          <w:p w14:paraId="339F906B" w14:textId="77777777" w:rsidR="004F78B1" w:rsidRDefault="004F78B1" w:rsidP="0052560C">
            <w:pPr>
              <w:rPr>
                <w:rFonts w:ascii="Gill Sans MT" w:hAnsi="Gill Sans MT"/>
                <w:sz w:val="22"/>
                <w:szCs w:val="22"/>
              </w:rPr>
            </w:pPr>
          </w:p>
          <w:p w14:paraId="0B7431F7" w14:textId="77777777" w:rsidR="00292E00" w:rsidRDefault="00292E00" w:rsidP="0052560C">
            <w:pPr>
              <w:rPr>
                <w:rFonts w:ascii="Gill Sans MT" w:hAnsi="Gill Sans MT"/>
                <w:sz w:val="22"/>
                <w:szCs w:val="22"/>
              </w:rPr>
            </w:pPr>
          </w:p>
          <w:p w14:paraId="09720753" w14:textId="77777777" w:rsidR="00292E00" w:rsidRPr="0052560C" w:rsidRDefault="00292E00" w:rsidP="0052560C">
            <w:pPr>
              <w:rPr>
                <w:rFonts w:ascii="Gill Sans MT" w:hAnsi="Gill Sans MT"/>
                <w:sz w:val="22"/>
                <w:szCs w:val="22"/>
              </w:rPr>
            </w:pPr>
          </w:p>
        </w:tc>
      </w:tr>
      <w:tr w:rsidR="004F78B1" w:rsidRPr="0052560C" w14:paraId="62DF9FB9" w14:textId="77777777" w:rsidTr="0052560C">
        <w:trPr>
          <w:trHeight w:val="113"/>
        </w:trPr>
        <w:tc>
          <w:tcPr>
            <w:tcW w:w="10773" w:type="dxa"/>
          </w:tcPr>
          <w:p w14:paraId="0122888D" w14:textId="77777777" w:rsidR="004F78B1" w:rsidRPr="0052560C" w:rsidRDefault="004F78B1" w:rsidP="0052560C">
            <w:pPr>
              <w:rPr>
                <w:rFonts w:ascii="Gill Sans MT" w:hAnsi="Gill Sans MT"/>
                <w:sz w:val="22"/>
                <w:szCs w:val="22"/>
              </w:rPr>
            </w:pPr>
            <w:r w:rsidRPr="0052560C">
              <w:rPr>
                <w:rFonts w:ascii="Gill Sans MT" w:hAnsi="Gill Sans MT"/>
                <w:sz w:val="22"/>
                <w:szCs w:val="22"/>
              </w:rPr>
              <w:t>Issues to explore</w:t>
            </w:r>
          </w:p>
          <w:p w14:paraId="24DD48B0" w14:textId="77777777" w:rsidR="004F78B1" w:rsidRPr="0052560C" w:rsidRDefault="004F78B1" w:rsidP="0052560C">
            <w:pPr>
              <w:rPr>
                <w:rFonts w:ascii="Gill Sans MT" w:hAnsi="Gill Sans MT"/>
                <w:sz w:val="22"/>
                <w:szCs w:val="22"/>
              </w:rPr>
            </w:pPr>
          </w:p>
          <w:p w14:paraId="583A5C02" w14:textId="77777777" w:rsidR="004F78B1" w:rsidRPr="0052560C" w:rsidRDefault="004F78B1" w:rsidP="0052560C">
            <w:pPr>
              <w:rPr>
                <w:rFonts w:ascii="Gill Sans MT" w:hAnsi="Gill Sans MT"/>
                <w:sz w:val="22"/>
                <w:szCs w:val="22"/>
              </w:rPr>
            </w:pPr>
          </w:p>
          <w:p w14:paraId="35B9F0AB" w14:textId="77777777" w:rsidR="004F78B1" w:rsidRDefault="004F78B1" w:rsidP="0052560C">
            <w:pPr>
              <w:rPr>
                <w:rFonts w:ascii="Gill Sans MT" w:hAnsi="Gill Sans MT"/>
                <w:sz w:val="22"/>
                <w:szCs w:val="22"/>
              </w:rPr>
            </w:pPr>
          </w:p>
          <w:p w14:paraId="3952AC0F" w14:textId="77777777" w:rsidR="00292E00" w:rsidRDefault="00292E00" w:rsidP="0052560C">
            <w:pPr>
              <w:rPr>
                <w:rFonts w:ascii="Gill Sans MT" w:hAnsi="Gill Sans MT"/>
                <w:sz w:val="22"/>
                <w:szCs w:val="22"/>
              </w:rPr>
            </w:pPr>
          </w:p>
          <w:p w14:paraId="51E8966C" w14:textId="77777777" w:rsidR="00292E00" w:rsidRPr="0052560C" w:rsidRDefault="00292E00" w:rsidP="0052560C">
            <w:pPr>
              <w:rPr>
                <w:rFonts w:ascii="Gill Sans MT" w:hAnsi="Gill Sans MT"/>
                <w:sz w:val="22"/>
                <w:szCs w:val="22"/>
              </w:rPr>
            </w:pPr>
          </w:p>
        </w:tc>
      </w:tr>
    </w:tbl>
    <w:p w14:paraId="1221CCC9" w14:textId="77777777" w:rsidR="00292E00" w:rsidRDefault="00292E00" w:rsidP="00DF4571">
      <w:pPr>
        <w:pStyle w:val="Default"/>
        <w:tabs>
          <w:tab w:val="left" w:pos="1410"/>
        </w:tabs>
        <w:spacing w:after="120"/>
        <w:rPr>
          <w:rFonts w:ascii="Gill Sans MT" w:hAnsi="Gill Sans MT"/>
          <w:b/>
          <w:color w:val="00257A"/>
          <w:sz w:val="22"/>
          <w:szCs w:val="22"/>
        </w:rPr>
      </w:pPr>
    </w:p>
    <w:p w14:paraId="0A174721" w14:textId="77777777" w:rsidR="00292E00" w:rsidRDefault="00292E00" w:rsidP="00DF4571">
      <w:pPr>
        <w:pStyle w:val="Default"/>
        <w:tabs>
          <w:tab w:val="left" w:pos="1410"/>
        </w:tabs>
        <w:spacing w:after="120"/>
        <w:rPr>
          <w:rFonts w:ascii="Gill Sans MT" w:hAnsi="Gill Sans MT"/>
          <w:b/>
          <w:color w:val="00257A"/>
          <w:sz w:val="22"/>
          <w:szCs w:val="22"/>
        </w:rPr>
      </w:pPr>
    </w:p>
    <w:tbl>
      <w:tblPr>
        <w:tblStyle w:val="TableGrid"/>
        <w:tblW w:w="0" w:type="auto"/>
        <w:tblInd w:w="113" w:type="dxa"/>
        <w:tblCellMar>
          <w:top w:w="113" w:type="dxa"/>
          <w:bottom w:w="113" w:type="dxa"/>
        </w:tblCellMar>
        <w:tblLook w:val="04A0" w:firstRow="1" w:lastRow="0" w:firstColumn="1" w:lastColumn="0" w:noHBand="0" w:noVBand="1"/>
      </w:tblPr>
      <w:tblGrid>
        <w:gridCol w:w="10773"/>
      </w:tblGrid>
      <w:tr w:rsidR="0052560C" w:rsidRPr="0052560C" w14:paraId="562F6BDD" w14:textId="77777777" w:rsidTr="0052560C">
        <w:trPr>
          <w:trHeight w:val="113"/>
        </w:trPr>
        <w:tc>
          <w:tcPr>
            <w:tcW w:w="10773" w:type="dxa"/>
          </w:tcPr>
          <w:p w14:paraId="78D13162" w14:textId="77777777" w:rsidR="0052560C" w:rsidRPr="00A917EB" w:rsidRDefault="0052560C" w:rsidP="0052560C">
            <w:pPr>
              <w:pStyle w:val="Default"/>
              <w:spacing w:after="60"/>
              <w:rPr>
                <w:rFonts w:ascii="Gill Sans MT" w:hAnsi="Gill Sans MT"/>
                <w:b/>
                <w:color w:val="auto"/>
                <w:sz w:val="22"/>
                <w:szCs w:val="22"/>
              </w:rPr>
            </w:pPr>
            <w:r w:rsidRPr="00A917EB">
              <w:rPr>
                <w:rFonts w:ascii="Gill Sans MT" w:hAnsi="Gill Sans MT"/>
                <w:b/>
                <w:color w:val="auto"/>
                <w:sz w:val="22"/>
                <w:szCs w:val="22"/>
              </w:rPr>
              <w:lastRenderedPageBreak/>
              <w:t>3. How effective is religious education?</w:t>
            </w:r>
          </w:p>
          <w:p w14:paraId="0C607996"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Grade at last inspection:</w:t>
            </w:r>
          </w:p>
          <w:p w14:paraId="6C252211"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School’s current self-evaluation grade:</w:t>
            </w:r>
          </w:p>
          <w:p w14:paraId="6798D751" w14:textId="77777777" w:rsidR="0052560C" w:rsidRPr="0052560C" w:rsidRDefault="0052560C" w:rsidP="0052560C">
            <w:pPr>
              <w:rPr>
                <w:rFonts w:ascii="Gill Sans MT" w:hAnsi="Gill Sans MT"/>
                <w:sz w:val="22"/>
                <w:szCs w:val="22"/>
              </w:rPr>
            </w:pPr>
          </w:p>
          <w:p w14:paraId="6D89230D"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The evidence so far suggests the school’s grade may be accurate.*</w:t>
            </w:r>
          </w:p>
          <w:p w14:paraId="4112A7C1"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The evidence so far only partially supports the school’s grade.*</w:t>
            </w:r>
          </w:p>
          <w:p w14:paraId="03BA5EAC"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The evidence so far does not provide sufficient evidence to support the school’s grade.*</w:t>
            </w:r>
          </w:p>
          <w:p w14:paraId="1FCEB1DF"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 xml:space="preserve">The school does not grade itself so it is not possible to verify the accuracy of the school’s view.* </w:t>
            </w:r>
          </w:p>
          <w:p w14:paraId="578A7321"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*Delete as applicable</w:t>
            </w:r>
          </w:p>
          <w:p w14:paraId="756F9EE3" w14:textId="77777777" w:rsidR="0052560C" w:rsidRPr="0052560C" w:rsidRDefault="0052560C" w:rsidP="0052560C">
            <w:pPr>
              <w:rPr>
                <w:rFonts w:ascii="Gill Sans MT" w:hAnsi="Gill Sans MT"/>
                <w:sz w:val="22"/>
                <w:szCs w:val="22"/>
              </w:rPr>
            </w:pPr>
          </w:p>
        </w:tc>
      </w:tr>
      <w:tr w:rsidR="0052560C" w:rsidRPr="0052560C" w14:paraId="3134B727" w14:textId="77777777" w:rsidTr="0052560C">
        <w:trPr>
          <w:trHeight w:val="113"/>
        </w:trPr>
        <w:tc>
          <w:tcPr>
            <w:tcW w:w="10773" w:type="dxa"/>
          </w:tcPr>
          <w:p w14:paraId="7449F1CC" w14:textId="77777777" w:rsidR="0052560C" w:rsidRPr="0052560C" w:rsidRDefault="0052560C" w:rsidP="0052560C">
            <w:pPr>
              <w:rPr>
                <w:rFonts w:ascii="Gill Sans MT" w:hAnsi="Gill Sans MT"/>
                <w:color w:val="9966CC"/>
                <w:sz w:val="22"/>
                <w:szCs w:val="22"/>
              </w:rPr>
            </w:pPr>
            <w:r w:rsidRPr="0052560C">
              <w:rPr>
                <w:rFonts w:ascii="Gill Sans MT" w:hAnsi="Gill Sans MT"/>
                <w:sz w:val="22"/>
                <w:szCs w:val="22"/>
              </w:rPr>
              <w:t>Brief analysis of the evidence available</w:t>
            </w:r>
            <w:r w:rsidRPr="0052560C">
              <w:rPr>
                <w:rFonts w:ascii="Gill Sans MT" w:hAnsi="Gill Sans MT"/>
                <w:color w:val="9966CC"/>
                <w:sz w:val="22"/>
                <w:szCs w:val="22"/>
              </w:rPr>
              <w:br/>
            </w:r>
            <w:r w:rsidRPr="0052560C">
              <w:rPr>
                <w:rFonts w:ascii="Gill Sans MT" w:hAnsi="Gill Sans MT"/>
                <w:color w:val="E36C0A" w:themeColor="accent6" w:themeShade="BF"/>
                <w:sz w:val="22"/>
                <w:szCs w:val="22"/>
              </w:rPr>
              <w:br/>
            </w:r>
          </w:p>
          <w:p w14:paraId="53CE0A42" w14:textId="77777777" w:rsidR="0052560C" w:rsidRPr="0052560C" w:rsidRDefault="0052560C" w:rsidP="0052560C">
            <w:pPr>
              <w:rPr>
                <w:rFonts w:ascii="Gill Sans MT" w:hAnsi="Gill Sans MT"/>
                <w:sz w:val="22"/>
                <w:szCs w:val="22"/>
              </w:rPr>
            </w:pPr>
          </w:p>
          <w:p w14:paraId="26E1F26F" w14:textId="77777777" w:rsidR="0052560C" w:rsidRDefault="0052560C" w:rsidP="0052560C">
            <w:pPr>
              <w:rPr>
                <w:rFonts w:ascii="Gill Sans MT" w:hAnsi="Gill Sans MT"/>
                <w:sz w:val="22"/>
                <w:szCs w:val="22"/>
              </w:rPr>
            </w:pPr>
          </w:p>
          <w:p w14:paraId="226C563A" w14:textId="77777777" w:rsidR="00292E00" w:rsidRPr="0052560C" w:rsidRDefault="00292E00" w:rsidP="0052560C">
            <w:pPr>
              <w:rPr>
                <w:rFonts w:ascii="Gill Sans MT" w:hAnsi="Gill Sans MT"/>
                <w:sz w:val="22"/>
                <w:szCs w:val="22"/>
              </w:rPr>
            </w:pPr>
          </w:p>
        </w:tc>
      </w:tr>
      <w:tr w:rsidR="0052560C" w:rsidRPr="0052560C" w14:paraId="7F8FF017" w14:textId="77777777" w:rsidTr="0052560C">
        <w:trPr>
          <w:trHeight w:val="113"/>
        </w:trPr>
        <w:tc>
          <w:tcPr>
            <w:tcW w:w="10773" w:type="dxa"/>
          </w:tcPr>
          <w:p w14:paraId="4E6322F7" w14:textId="77777777" w:rsidR="0052560C" w:rsidRPr="0052560C" w:rsidRDefault="0052560C" w:rsidP="0052560C">
            <w:pPr>
              <w:rPr>
                <w:rFonts w:ascii="Gill Sans MT" w:hAnsi="Gill Sans MT"/>
                <w:i/>
                <w:sz w:val="22"/>
                <w:szCs w:val="22"/>
              </w:rPr>
            </w:pPr>
            <w:r w:rsidRPr="0052560C">
              <w:rPr>
                <w:rFonts w:ascii="Gill Sans MT" w:hAnsi="Gill Sans MT"/>
                <w:sz w:val="22"/>
                <w:szCs w:val="22"/>
              </w:rPr>
              <w:t>Issues to explore</w:t>
            </w:r>
            <w:r w:rsidRPr="0052560C">
              <w:rPr>
                <w:rFonts w:ascii="Gill Sans MT" w:hAnsi="Gill Sans MT"/>
                <w:color w:val="9966CC"/>
                <w:sz w:val="22"/>
                <w:szCs w:val="22"/>
              </w:rPr>
              <w:br/>
            </w:r>
            <w:r w:rsidRPr="0052560C">
              <w:rPr>
                <w:rFonts w:ascii="Gill Sans MT" w:hAnsi="Gill Sans MT"/>
                <w:i/>
                <w:sz w:val="22"/>
                <w:szCs w:val="22"/>
              </w:rPr>
              <w:br/>
            </w:r>
          </w:p>
          <w:p w14:paraId="3A108598" w14:textId="77777777" w:rsidR="0052560C" w:rsidRDefault="0052560C" w:rsidP="0052560C">
            <w:pPr>
              <w:rPr>
                <w:rFonts w:ascii="Gill Sans MT" w:hAnsi="Gill Sans MT"/>
                <w:sz w:val="22"/>
                <w:szCs w:val="22"/>
              </w:rPr>
            </w:pPr>
            <w:r w:rsidRPr="0052560C">
              <w:rPr>
                <w:rFonts w:ascii="Gill Sans MT" w:hAnsi="Gill Sans MT"/>
                <w:color w:val="9966CC"/>
                <w:sz w:val="22"/>
                <w:szCs w:val="22"/>
              </w:rPr>
              <w:br/>
            </w:r>
          </w:p>
          <w:p w14:paraId="4C4148BA" w14:textId="77777777" w:rsidR="00292E00" w:rsidRPr="0052560C" w:rsidRDefault="00292E00" w:rsidP="0052560C">
            <w:pPr>
              <w:rPr>
                <w:rFonts w:ascii="Gill Sans MT" w:hAnsi="Gill Sans MT"/>
                <w:sz w:val="22"/>
                <w:szCs w:val="22"/>
              </w:rPr>
            </w:pPr>
          </w:p>
        </w:tc>
      </w:tr>
    </w:tbl>
    <w:p w14:paraId="2357C299" w14:textId="77777777" w:rsidR="0052560C" w:rsidRDefault="0052560C" w:rsidP="00DF4571">
      <w:pPr>
        <w:pStyle w:val="Default"/>
        <w:tabs>
          <w:tab w:val="left" w:pos="1410"/>
        </w:tabs>
        <w:spacing w:after="120"/>
        <w:rPr>
          <w:rFonts w:ascii="Gill Sans MT" w:hAnsi="Gill Sans MT"/>
          <w:b/>
          <w:color w:val="00257A"/>
          <w:sz w:val="22"/>
          <w:szCs w:val="22"/>
        </w:rPr>
      </w:pPr>
    </w:p>
    <w:tbl>
      <w:tblPr>
        <w:tblStyle w:val="TableGrid"/>
        <w:tblW w:w="0" w:type="auto"/>
        <w:tblInd w:w="113" w:type="dxa"/>
        <w:tblCellMar>
          <w:top w:w="113" w:type="dxa"/>
          <w:bottom w:w="113" w:type="dxa"/>
        </w:tblCellMar>
        <w:tblLook w:val="04A0" w:firstRow="1" w:lastRow="0" w:firstColumn="1" w:lastColumn="0" w:noHBand="0" w:noVBand="1"/>
      </w:tblPr>
      <w:tblGrid>
        <w:gridCol w:w="10773"/>
      </w:tblGrid>
      <w:tr w:rsidR="0052560C" w:rsidRPr="0052560C" w14:paraId="6C6C9807" w14:textId="77777777" w:rsidTr="0052560C">
        <w:trPr>
          <w:trHeight w:val="113"/>
        </w:trPr>
        <w:tc>
          <w:tcPr>
            <w:tcW w:w="10773" w:type="dxa"/>
          </w:tcPr>
          <w:p w14:paraId="19AC47A5" w14:textId="77777777" w:rsidR="0052560C" w:rsidRPr="00A917EB" w:rsidRDefault="0052560C" w:rsidP="0052560C">
            <w:pPr>
              <w:pStyle w:val="Default"/>
              <w:rPr>
                <w:rFonts w:ascii="Gill Sans MT" w:hAnsi="Gill Sans MT"/>
                <w:b/>
                <w:color w:val="auto"/>
                <w:sz w:val="22"/>
                <w:szCs w:val="22"/>
              </w:rPr>
            </w:pPr>
            <w:r w:rsidRPr="00A917EB">
              <w:rPr>
                <w:rFonts w:ascii="Gill Sans MT" w:hAnsi="Gill Sans MT"/>
                <w:b/>
                <w:color w:val="auto"/>
                <w:sz w:val="22"/>
                <w:szCs w:val="22"/>
              </w:rPr>
              <w:t>4. How effective are the leadership and management of the school as a church school?</w:t>
            </w:r>
          </w:p>
          <w:p w14:paraId="01455233"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Grade at last inspection:</w:t>
            </w:r>
          </w:p>
          <w:p w14:paraId="5B6F1D0E"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School’s current self-evaluation grade:</w:t>
            </w:r>
          </w:p>
          <w:p w14:paraId="50BA9A92" w14:textId="77777777" w:rsidR="0052560C" w:rsidRPr="0052560C" w:rsidRDefault="0052560C" w:rsidP="0052560C">
            <w:pPr>
              <w:rPr>
                <w:rFonts w:ascii="Gill Sans MT" w:hAnsi="Gill Sans MT"/>
                <w:sz w:val="22"/>
                <w:szCs w:val="22"/>
              </w:rPr>
            </w:pPr>
          </w:p>
          <w:p w14:paraId="21C8BB57"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The evidence so far suggests the school’s grade may be accurate.*</w:t>
            </w:r>
          </w:p>
          <w:p w14:paraId="2CC7CC74"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The evidence so far only partially supports the school’s grade.*</w:t>
            </w:r>
          </w:p>
          <w:p w14:paraId="07FB3B70"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The evidence so far does not provide sufficient evidence to support the school’s grade.*</w:t>
            </w:r>
          </w:p>
          <w:p w14:paraId="4C23DB21"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 xml:space="preserve">The school does not grade itself so it is not possible to verify the accuracy of the school’s view.* </w:t>
            </w:r>
          </w:p>
          <w:p w14:paraId="169A579C" w14:textId="77777777" w:rsidR="0052560C" w:rsidRPr="0052560C" w:rsidRDefault="0052560C" w:rsidP="0052560C">
            <w:pPr>
              <w:rPr>
                <w:rFonts w:ascii="Gill Sans MT" w:hAnsi="Gill Sans MT"/>
                <w:sz w:val="22"/>
                <w:szCs w:val="22"/>
              </w:rPr>
            </w:pPr>
            <w:r w:rsidRPr="0052560C">
              <w:rPr>
                <w:rFonts w:ascii="Gill Sans MT" w:hAnsi="Gill Sans MT"/>
                <w:sz w:val="22"/>
                <w:szCs w:val="22"/>
              </w:rPr>
              <w:t>*Delete as applicable</w:t>
            </w:r>
          </w:p>
          <w:p w14:paraId="3A1FAE40" w14:textId="77777777" w:rsidR="0052560C" w:rsidRPr="0052560C" w:rsidRDefault="0052560C" w:rsidP="0052560C">
            <w:pPr>
              <w:rPr>
                <w:rFonts w:ascii="Gill Sans MT" w:hAnsi="Gill Sans MT"/>
                <w:sz w:val="22"/>
                <w:szCs w:val="22"/>
              </w:rPr>
            </w:pPr>
          </w:p>
        </w:tc>
      </w:tr>
      <w:tr w:rsidR="0052560C" w:rsidRPr="0052560C" w14:paraId="2CA04A33" w14:textId="77777777" w:rsidTr="0052560C">
        <w:trPr>
          <w:trHeight w:val="113"/>
        </w:trPr>
        <w:tc>
          <w:tcPr>
            <w:tcW w:w="10773" w:type="dxa"/>
          </w:tcPr>
          <w:p w14:paraId="1D112906" w14:textId="77777777" w:rsidR="0052560C" w:rsidRPr="0052560C" w:rsidRDefault="0052560C" w:rsidP="0052560C">
            <w:pPr>
              <w:rPr>
                <w:rFonts w:ascii="Gill Sans MT" w:hAnsi="Gill Sans MT"/>
                <w:color w:val="9966CC"/>
                <w:sz w:val="22"/>
                <w:szCs w:val="22"/>
              </w:rPr>
            </w:pPr>
            <w:r w:rsidRPr="0052560C">
              <w:rPr>
                <w:rFonts w:ascii="Gill Sans MT" w:hAnsi="Gill Sans MT"/>
                <w:sz w:val="22"/>
                <w:szCs w:val="22"/>
              </w:rPr>
              <w:t>Brief analysis of the evidence available</w:t>
            </w:r>
          </w:p>
          <w:p w14:paraId="365F94FC" w14:textId="77777777" w:rsidR="0052560C" w:rsidRPr="0052560C" w:rsidRDefault="0052560C" w:rsidP="0052560C">
            <w:pPr>
              <w:rPr>
                <w:rFonts w:ascii="Gill Sans MT" w:hAnsi="Gill Sans MT"/>
                <w:color w:val="9966CC"/>
                <w:sz w:val="22"/>
                <w:szCs w:val="22"/>
              </w:rPr>
            </w:pPr>
          </w:p>
          <w:p w14:paraId="451E5A79" w14:textId="77777777" w:rsidR="0052560C" w:rsidRDefault="0052560C" w:rsidP="0052560C">
            <w:pPr>
              <w:rPr>
                <w:rFonts w:ascii="Gill Sans MT" w:hAnsi="Gill Sans MT"/>
                <w:color w:val="9966CC"/>
                <w:sz w:val="22"/>
                <w:szCs w:val="22"/>
              </w:rPr>
            </w:pPr>
          </w:p>
          <w:p w14:paraId="3881BF1B" w14:textId="77777777" w:rsidR="00292E00" w:rsidRDefault="00292E00" w:rsidP="0052560C">
            <w:pPr>
              <w:rPr>
                <w:rFonts w:ascii="Gill Sans MT" w:hAnsi="Gill Sans MT"/>
                <w:color w:val="9966CC"/>
                <w:sz w:val="22"/>
                <w:szCs w:val="22"/>
              </w:rPr>
            </w:pPr>
          </w:p>
          <w:p w14:paraId="648D3EE8" w14:textId="77777777" w:rsidR="00292E00" w:rsidRDefault="00292E00" w:rsidP="0052560C">
            <w:pPr>
              <w:rPr>
                <w:rFonts w:ascii="Gill Sans MT" w:hAnsi="Gill Sans MT"/>
                <w:color w:val="9966CC"/>
                <w:sz w:val="22"/>
                <w:szCs w:val="22"/>
              </w:rPr>
            </w:pPr>
          </w:p>
          <w:p w14:paraId="0BE35E2B" w14:textId="77777777" w:rsidR="00292E00" w:rsidRPr="0052560C" w:rsidRDefault="00292E00" w:rsidP="0052560C">
            <w:pPr>
              <w:rPr>
                <w:rFonts w:ascii="Gill Sans MT" w:hAnsi="Gill Sans MT"/>
                <w:color w:val="9966CC"/>
                <w:sz w:val="22"/>
                <w:szCs w:val="22"/>
              </w:rPr>
            </w:pPr>
          </w:p>
        </w:tc>
      </w:tr>
      <w:tr w:rsidR="0052560C" w:rsidRPr="0052560C" w14:paraId="641AB445" w14:textId="77777777" w:rsidTr="0052560C">
        <w:trPr>
          <w:trHeight w:val="113"/>
        </w:trPr>
        <w:tc>
          <w:tcPr>
            <w:tcW w:w="10773" w:type="dxa"/>
          </w:tcPr>
          <w:p w14:paraId="1C4B514F" w14:textId="77777777" w:rsidR="0052560C" w:rsidRPr="0052560C" w:rsidRDefault="0052560C" w:rsidP="0052560C">
            <w:pPr>
              <w:rPr>
                <w:rFonts w:ascii="Gill Sans MT" w:hAnsi="Gill Sans MT"/>
                <w:color w:val="E36C0A" w:themeColor="accent6" w:themeShade="BF"/>
                <w:sz w:val="22"/>
                <w:szCs w:val="22"/>
              </w:rPr>
            </w:pPr>
            <w:r w:rsidRPr="0052560C">
              <w:rPr>
                <w:rFonts w:ascii="Gill Sans MT" w:hAnsi="Gill Sans MT"/>
                <w:sz w:val="22"/>
                <w:szCs w:val="22"/>
              </w:rPr>
              <w:t>Issues to explore</w:t>
            </w:r>
            <w:r w:rsidRPr="0052560C">
              <w:rPr>
                <w:rFonts w:ascii="Gill Sans MT" w:hAnsi="Gill Sans MT"/>
                <w:color w:val="9966CC"/>
                <w:sz w:val="22"/>
                <w:szCs w:val="22"/>
              </w:rPr>
              <w:br/>
            </w:r>
          </w:p>
          <w:p w14:paraId="107B01D1" w14:textId="77777777" w:rsidR="0052560C" w:rsidRPr="0052560C" w:rsidRDefault="0052560C" w:rsidP="0052560C">
            <w:pPr>
              <w:rPr>
                <w:rFonts w:ascii="Gill Sans MT" w:hAnsi="Gill Sans MT"/>
                <w:sz w:val="22"/>
                <w:szCs w:val="22"/>
              </w:rPr>
            </w:pPr>
          </w:p>
          <w:p w14:paraId="5A0178A7" w14:textId="77777777" w:rsidR="0052560C" w:rsidRPr="0052560C" w:rsidRDefault="0052560C" w:rsidP="0052560C">
            <w:pPr>
              <w:rPr>
                <w:rFonts w:ascii="Gill Sans MT" w:hAnsi="Gill Sans MT"/>
                <w:sz w:val="22"/>
                <w:szCs w:val="22"/>
              </w:rPr>
            </w:pPr>
          </w:p>
          <w:p w14:paraId="057E94AF" w14:textId="77777777" w:rsidR="0052560C" w:rsidRPr="0052560C" w:rsidRDefault="0052560C" w:rsidP="0052560C">
            <w:pPr>
              <w:rPr>
                <w:rFonts w:ascii="Gill Sans MT" w:hAnsi="Gill Sans MT"/>
                <w:sz w:val="22"/>
                <w:szCs w:val="22"/>
              </w:rPr>
            </w:pPr>
          </w:p>
        </w:tc>
      </w:tr>
    </w:tbl>
    <w:p w14:paraId="58F2D60A" w14:textId="77777777" w:rsidR="0052560C" w:rsidRPr="007103AF" w:rsidRDefault="0052560C" w:rsidP="00DF4571">
      <w:pPr>
        <w:pStyle w:val="Default"/>
        <w:tabs>
          <w:tab w:val="left" w:pos="1410"/>
        </w:tabs>
        <w:spacing w:after="120"/>
        <w:rPr>
          <w:rFonts w:ascii="Gill Sans MT" w:hAnsi="Gill Sans MT"/>
          <w:b/>
          <w:color w:val="00257A"/>
          <w:sz w:val="22"/>
          <w:szCs w:val="22"/>
        </w:rPr>
      </w:pPr>
    </w:p>
    <w:p w14:paraId="09DD6781" w14:textId="77777777" w:rsidR="00DF4571" w:rsidRPr="00DF4571" w:rsidRDefault="00DF4571">
      <w:pPr>
        <w:rPr>
          <w:rFonts w:ascii="Gill Sans MT" w:hAnsi="Gill Sans MT" w:cs="Gill Sans"/>
          <w:color w:val="00257A"/>
          <w:sz w:val="22"/>
          <w:szCs w:val="22"/>
        </w:rPr>
      </w:pPr>
    </w:p>
    <w:sectPr w:rsidR="00DF4571" w:rsidRPr="00DF4571" w:rsidSect="00B11F91">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4097" w14:textId="77777777" w:rsidR="0087710B" w:rsidRDefault="0087710B" w:rsidP="005354C5">
      <w:r>
        <w:separator/>
      </w:r>
    </w:p>
  </w:endnote>
  <w:endnote w:type="continuationSeparator" w:id="0">
    <w:p w14:paraId="054D2007" w14:textId="77777777" w:rsidR="0087710B" w:rsidRDefault="0087710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4D62" w14:textId="77777777" w:rsidR="0087710B" w:rsidRPr="00376F34" w:rsidRDefault="0087710B"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76F6" w14:textId="77777777" w:rsidR="0087710B" w:rsidRPr="00F525B1" w:rsidRDefault="0087710B"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9A974" w14:textId="77777777" w:rsidR="0087710B" w:rsidRDefault="0087710B" w:rsidP="005354C5">
      <w:r>
        <w:separator/>
      </w:r>
    </w:p>
  </w:footnote>
  <w:footnote w:type="continuationSeparator" w:id="0">
    <w:p w14:paraId="597A73E6" w14:textId="77777777" w:rsidR="0087710B" w:rsidRDefault="0087710B"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7EFE" w14:textId="77777777" w:rsidR="0087710B" w:rsidRDefault="00DB039B">
    <w:pPr>
      <w:pStyle w:val="Header"/>
    </w:pPr>
    <w:sdt>
      <w:sdtPr>
        <w:id w:val="171999623"/>
        <w:placeholder>
          <w:docPart w:val="5BDF4F11AF436646B99B1585418E3B74"/>
        </w:placeholder>
        <w:temporary/>
        <w:showingPlcHdr/>
      </w:sdtPr>
      <w:sdtEndPr/>
      <w:sdtContent>
        <w:r w:rsidR="0087710B">
          <w:t>[Type text]</w:t>
        </w:r>
      </w:sdtContent>
    </w:sdt>
    <w:r w:rsidR="0087710B">
      <w:ptab w:relativeTo="margin" w:alignment="center" w:leader="none"/>
    </w:r>
    <w:sdt>
      <w:sdtPr>
        <w:id w:val="171999624"/>
        <w:placeholder>
          <w:docPart w:val="26AA9063A6219945975FD50BE0277784"/>
        </w:placeholder>
        <w:temporary/>
        <w:showingPlcHdr/>
      </w:sdtPr>
      <w:sdtEndPr/>
      <w:sdtContent>
        <w:r w:rsidR="0087710B">
          <w:t>[Type text]</w:t>
        </w:r>
      </w:sdtContent>
    </w:sdt>
    <w:r w:rsidR="0087710B">
      <w:ptab w:relativeTo="margin" w:alignment="right" w:leader="none"/>
    </w:r>
    <w:sdt>
      <w:sdtPr>
        <w:id w:val="171999625"/>
        <w:placeholder>
          <w:docPart w:val="16FDB9E9EF99AD4ABEE08EC05A98EBF6"/>
        </w:placeholder>
        <w:temporary/>
        <w:showingPlcHdr/>
      </w:sdtPr>
      <w:sdtEndPr/>
      <w:sdtContent>
        <w:r w:rsidR="0087710B">
          <w:t>[Type text]</w:t>
        </w:r>
      </w:sdtContent>
    </w:sdt>
  </w:p>
  <w:p w14:paraId="6BF5C83D" w14:textId="77777777" w:rsidR="0087710B" w:rsidRDefault="00877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6049" w14:textId="77777777" w:rsidR="0087710B" w:rsidRDefault="0087710B">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BFE"/>
    <w:multiLevelType w:val="hybridMultilevel"/>
    <w:tmpl w:val="200E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61557"/>
    <w:multiLevelType w:val="hybridMultilevel"/>
    <w:tmpl w:val="BC9AFB58"/>
    <w:lvl w:ilvl="0" w:tplc="AF98CEF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3C2B"/>
    <w:multiLevelType w:val="hybridMultilevel"/>
    <w:tmpl w:val="F6500582"/>
    <w:lvl w:ilvl="0" w:tplc="F4A63BE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B2F77"/>
    <w:multiLevelType w:val="hybridMultilevel"/>
    <w:tmpl w:val="19DA4826"/>
    <w:lvl w:ilvl="0" w:tplc="6A165104">
      <w:start w:val="1"/>
      <w:numFmt w:val="bullet"/>
      <w:lvlText w:val=""/>
      <w:lvlJc w:val="left"/>
      <w:pPr>
        <w:ind w:left="720" w:hanging="360"/>
      </w:pPr>
      <w:rPr>
        <w:rFonts w:ascii="Wingdings" w:hAnsi="Wingdings" w:hint="default"/>
        <w:b/>
        <w:i w:val="0"/>
        <w:color w:val="9966CC"/>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17967"/>
    <w:multiLevelType w:val="hybridMultilevel"/>
    <w:tmpl w:val="6DF4BE78"/>
    <w:lvl w:ilvl="0" w:tplc="729058BC">
      <w:start w:val="1"/>
      <w:numFmt w:val="bullet"/>
      <w:lvlText w:val=""/>
      <w:lvlJc w:val="left"/>
      <w:pPr>
        <w:ind w:left="284" w:hanging="284"/>
      </w:pPr>
      <w:rPr>
        <w:rFonts w:ascii="Wingdings" w:hAnsi="Wingdings" w:hint="default"/>
        <w:b/>
        <w:i w:val="0"/>
        <w:color w:val="9966CC"/>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77D5C"/>
    <w:multiLevelType w:val="hybridMultilevel"/>
    <w:tmpl w:val="F8D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67453"/>
    <w:multiLevelType w:val="hybridMultilevel"/>
    <w:tmpl w:val="C14C3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E2442D"/>
    <w:multiLevelType w:val="hybridMultilevel"/>
    <w:tmpl w:val="8A043FFE"/>
    <w:lvl w:ilvl="0" w:tplc="AE2EA4C0">
      <w:start w:val="1"/>
      <w:numFmt w:val="bullet"/>
      <w:lvlText w:val=""/>
      <w:lvlJc w:val="left"/>
      <w:pPr>
        <w:ind w:left="284" w:hanging="284"/>
      </w:pPr>
      <w:rPr>
        <w:rFonts w:ascii="Wingdings" w:hAnsi="Wingdings" w:hint="default"/>
        <w:b/>
        <w:i w:val="0"/>
        <w:color w:val="9966CC"/>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10EA5"/>
    <w:multiLevelType w:val="hybridMultilevel"/>
    <w:tmpl w:val="EFD8BBE6"/>
    <w:lvl w:ilvl="0" w:tplc="BB2E79F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4"/>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47E73"/>
    <w:rsid w:val="00292E00"/>
    <w:rsid w:val="002D5494"/>
    <w:rsid w:val="00376F34"/>
    <w:rsid w:val="003C01C7"/>
    <w:rsid w:val="004C55C9"/>
    <w:rsid w:val="004F78B1"/>
    <w:rsid w:val="0052560C"/>
    <w:rsid w:val="005354C5"/>
    <w:rsid w:val="005D549E"/>
    <w:rsid w:val="005F2217"/>
    <w:rsid w:val="00674E59"/>
    <w:rsid w:val="00681A6C"/>
    <w:rsid w:val="0069238D"/>
    <w:rsid w:val="006E1F2C"/>
    <w:rsid w:val="007103AF"/>
    <w:rsid w:val="007303D9"/>
    <w:rsid w:val="007327CB"/>
    <w:rsid w:val="00736A51"/>
    <w:rsid w:val="00831CB9"/>
    <w:rsid w:val="0084266F"/>
    <w:rsid w:val="0087710B"/>
    <w:rsid w:val="00887DBD"/>
    <w:rsid w:val="008A2603"/>
    <w:rsid w:val="008C6BF4"/>
    <w:rsid w:val="00A152E6"/>
    <w:rsid w:val="00A917EB"/>
    <w:rsid w:val="00B11F91"/>
    <w:rsid w:val="00B67E47"/>
    <w:rsid w:val="00C2629A"/>
    <w:rsid w:val="00CC27C8"/>
    <w:rsid w:val="00CD2136"/>
    <w:rsid w:val="00DB039B"/>
    <w:rsid w:val="00DD7F65"/>
    <w:rsid w:val="00DF4571"/>
    <w:rsid w:val="00EB4FAE"/>
    <w:rsid w:val="00F167EC"/>
    <w:rsid w:val="00F525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34E023C4-0DBD-4BAD-B667-98193C47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uiPriority w:val="59"/>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customStyle="1" w:styleId="Default">
    <w:name w:val="Default"/>
    <w:rsid w:val="00DF4571"/>
    <w:pPr>
      <w:autoSpaceDE w:val="0"/>
      <w:autoSpaceDN w:val="0"/>
      <w:adjustRightInd w:val="0"/>
    </w:pPr>
    <w:rPr>
      <w:rFonts w:ascii="Times New Roman" w:eastAsia="Times New Roman" w:hAnsi="Times New Roman" w:cs="Times New Roman"/>
      <w:color w:val="000000"/>
      <w:lang w:val="en-US"/>
    </w:rPr>
  </w:style>
  <w:style w:type="paragraph" w:styleId="ListParagraph">
    <w:name w:val="List Paragraph"/>
    <w:basedOn w:val="Normal"/>
    <w:uiPriority w:val="34"/>
    <w:qFormat/>
    <w:rsid w:val="00DF457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16246F"/>
    <w:rsid w:val="001D00F9"/>
    <w:rsid w:val="001D3306"/>
    <w:rsid w:val="002940D1"/>
    <w:rsid w:val="00EA3D80"/>
    <w:rsid w:val="00FE5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6DDB-11AE-47CC-80BD-3F67E711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Pre-insepction Pan (with prompts) </dc:title>
  <dc:subject/>
  <dc:creator>jemma.adams@churchofengland.org</dc:creator>
  <cp:keywords>SIAMS 2016 templates </cp:keywords>
  <dc:description/>
  <cp:lastModifiedBy>Jemma Adams</cp:lastModifiedBy>
  <cp:revision>3</cp:revision>
  <cp:lastPrinted>2016-10-27T12:40:00Z</cp:lastPrinted>
  <dcterms:created xsi:type="dcterms:W3CDTF">2016-10-27T13:09:00Z</dcterms:created>
  <dcterms:modified xsi:type="dcterms:W3CDTF">2016-11-09T14:05:00Z</dcterms:modified>
</cp:coreProperties>
</file>