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E0" w:rsidRPr="0044423F" w:rsidRDefault="00E70183" w:rsidP="00DC66E0">
      <w:pPr>
        <w:rPr>
          <w:rFonts w:ascii="Tahoma" w:eastAsia="Times New Roman" w:hAnsi="Tahoma" w:cs="Tahoma"/>
          <w:b/>
          <w:color w:val="000000"/>
          <w:sz w:val="22"/>
          <w:szCs w:val="22"/>
          <w:lang w:eastAsia="en-GB"/>
        </w:rPr>
      </w:pPr>
      <w:r>
        <w:rPr>
          <w:rFonts w:ascii="Helvetica" w:hAnsi="Helvetica" w:cs="Helvetica"/>
          <w:noProof/>
          <w:lang w:eastAsia="en-GB"/>
        </w:rPr>
        <w:drawing>
          <wp:inline distT="0" distB="0" distL="0" distR="0" wp14:anchorId="1D866EF5" wp14:editId="495B6B45">
            <wp:extent cx="1148099" cy="1183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872" cy="1194036"/>
                    </a:xfrm>
                    <a:prstGeom prst="rect">
                      <a:avLst/>
                    </a:prstGeom>
                    <a:noFill/>
                    <a:ln>
                      <a:noFill/>
                    </a:ln>
                  </pic:spPr>
                </pic:pic>
              </a:graphicData>
            </a:graphic>
          </wp:inline>
        </w:drawing>
      </w:r>
      <w:r>
        <w:rPr>
          <w:rFonts w:ascii="Tahoma" w:eastAsia="Times New Roman" w:hAnsi="Tahoma" w:cs="Tahoma"/>
          <w:b/>
          <w:color w:val="000000"/>
          <w:sz w:val="22"/>
          <w:szCs w:val="22"/>
          <w:lang w:eastAsia="en-GB"/>
        </w:rPr>
        <w:t xml:space="preserve">       </w:t>
      </w:r>
      <w:r w:rsidR="0044423F" w:rsidRPr="0044423F">
        <w:rPr>
          <w:rFonts w:ascii="Tahoma" w:eastAsia="Times New Roman" w:hAnsi="Tahoma" w:cs="Tahoma"/>
          <w:b/>
          <w:color w:val="000000"/>
          <w:sz w:val="22"/>
          <w:szCs w:val="22"/>
          <w:lang w:eastAsia="en-GB"/>
        </w:rPr>
        <w:t>Keeping Children Safe in Education 20</w:t>
      </w:r>
      <w:r w:rsidR="00DC66E0" w:rsidRPr="0044423F">
        <w:rPr>
          <w:rFonts w:ascii="Tahoma" w:eastAsia="Times New Roman" w:hAnsi="Tahoma" w:cs="Tahoma"/>
          <w:b/>
          <w:color w:val="000000"/>
          <w:sz w:val="22"/>
          <w:szCs w:val="22"/>
          <w:lang w:eastAsia="en-GB"/>
        </w:rPr>
        <w:t>18</w:t>
      </w:r>
    </w:p>
    <w:p w:rsidR="00DC66E0" w:rsidRPr="0044423F" w:rsidRDefault="00DC66E0" w:rsidP="00DC66E0">
      <w:pPr>
        <w:rPr>
          <w:rFonts w:ascii="Tahoma" w:eastAsia="Times New Roman" w:hAnsi="Tahoma" w:cs="Tahoma"/>
          <w:color w:val="000000"/>
          <w:sz w:val="22"/>
          <w:szCs w:val="22"/>
          <w:lang w:eastAsia="en-GB"/>
        </w:rPr>
      </w:pPr>
    </w:p>
    <w:p w:rsidR="00DC66E0" w:rsidRPr="00E70183" w:rsidRDefault="00E70183" w:rsidP="00DC66E0">
      <w:pPr>
        <w:rPr>
          <w:rFonts w:ascii="Tahoma" w:eastAsia="Times New Roman" w:hAnsi="Tahoma" w:cs="Tahoma"/>
          <w:b/>
          <w:color w:val="000000"/>
          <w:sz w:val="22"/>
          <w:szCs w:val="22"/>
          <w:lang w:eastAsia="en-GB"/>
        </w:rPr>
      </w:pPr>
      <w:r w:rsidRPr="00E70183">
        <w:rPr>
          <w:rFonts w:ascii="Tahoma" w:eastAsia="Times New Roman" w:hAnsi="Tahoma" w:cs="Tahoma"/>
          <w:color w:val="000000"/>
          <w:sz w:val="22"/>
          <w:szCs w:val="22"/>
          <w:lang w:eastAsia="en-GB"/>
        </w:rPr>
        <w:t xml:space="preserve">                                                   </w:t>
      </w:r>
    </w:p>
    <w:p w:rsidR="007225F9" w:rsidRPr="0044423F" w:rsidRDefault="007225F9" w:rsidP="00DC66E0">
      <w:pPr>
        <w:rPr>
          <w:rFonts w:ascii="Tahoma" w:eastAsia="Times New Roman" w:hAnsi="Tahoma" w:cs="Tahoma"/>
          <w:color w:val="000000"/>
          <w:sz w:val="22"/>
          <w:szCs w:val="22"/>
          <w:lang w:eastAsia="en-GB"/>
        </w:rPr>
      </w:pPr>
    </w:p>
    <w:p w:rsidR="00EA15B1" w:rsidRDefault="00EA15B1" w:rsidP="00DC66E0">
      <w:pPr>
        <w:rPr>
          <w:rFonts w:ascii="Tahoma" w:eastAsia="Times New Roman" w:hAnsi="Tahoma" w:cs="Tahoma"/>
          <w:color w:val="000000"/>
          <w:sz w:val="22"/>
          <w:szCs w:val="22"/>
          <w:lang w:eastAsia="en-GB"/>
        </w:rPr>
      </w:pPr>
    </w:p>
    <w:p w:rsidR="00EA15B1" w:rsidRPr="00A35718" w:rsidRDefault="00EA15B1" w:rsidP="00EA15B1">
      <w:pPr>
        <w:rPr>
          <w:rFonts w:ascii="Tahoma" w:eastAsia="Times New Roman" w:hAnsi="Tahoma" w:cs="Tahoma"/>
          <w:b/>
          <w:color w:val="000000"/>
          <w:sz w:val="22"/>
          <w:szCs w:val="22"/>
          <w:lang w:eastAsia="en-GB"/>
        </w:rPr>
      </w:pPr>
      <w:r w:rsidRPr="00A35718">
        <w:rPr>
          <w:rFonts w:ascii="Tahoma" w:eastAsia="Times New Roman" w:hAnsi="Tahoma" w:cs="Tahoma"/>
          <w:b/>
          <w:color w:val="000000"/>
          <w:sz w:val="22"/>
          <w:szCs w:val="22"/>
          <w:lang w:eastAsia="en-GB"/>
        </w:rPr>
        <w:t xml:space="preserve">What schools need to do in September </w:t>
      </w:r>
      <w:r w:rsidR="00342F2C">
        <w:rPr>
          <w:rFonts w:ascii="Tahoma" w:eastAsia="Times New Roman" w:hAnsi="Tahoma" w:cs="Tahoma"/>
          <w:b/>
          <w:color w:val="000000"/>
          <w:sz w:val="22"/>
          <w:szCs w:val="22"/>
          <w:lang w:eastAsia="en-GB"/>
        </w:rPr>
        <w:t xml:space="preserve">to meet the requirements of </w:t>
      </w:r>
      <w:proofErr w:type="spellStart"/>
      <w:r w:rsidR="00342F2C">
        <w:rPr>
          <w:rFonts w:ascii="Tahoma" w:eastAsia="Times New Roman" w:hAnsi="Tahoma" w:cs="Tahoma"/>
          <w:b/>
          <w:color w:val="000000"/>
          <w:sz w:val="22"/>
          <w:szCs w:val="22"/>
          <w:lang w:eastAsia="en-GB"/>
        </w:rPr>
        <w:t>KCSiE</w:t>
      </w:r>
      <w:proofErr w:type="spellEnd"/>
      <w:r w:rsidR="00342F2C">
        <w:rPr>
          <w:rFonts w:ascii="Tahoma" w:eastAsia="Times New Roman" w:hAnsi="Tahoma" w:cs="Tahoma"/>
          <w:b/>
          <w:color w:val="000000"/>
          <w:sz w:val="22"/>
          <w:szCs w:val="22"/>
          <w:lang w:eastAsia="en-GB"/>
        </w:rPr>
        <w:t xml:space="preserve"> 2018</w:t>
      </w:r>
    </w:p>
    <w:p w:rsidR="00EA15B1" w:rsidRDefault="00EA15B1"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Update t</w:t>
      </w:r>
      <w:r w:rsidR="0044037A">
        <w:rPr>
          <w:rFonts w:ascii="Tahoma" w:eastAsia="Times New Roman" w:hAnsi="Tahoma" w:cs="Tahoma"/>
          <w:color w:val="000000"/>
          <w:sz w:val="22"/>
          <w:szCs w:val="22"/>
          <w:lang w:eastAsia="en-GB"/>
        </w:rPr>
        <w:t xml:space="preserve">he CP and safeguarding policy (see LDBS draft self-evaluation </w:t>
      </w:r>
      <w:r w:rsidR="00342F2C">
        <w:rPr>
          <w:rFonts w:ascii="Tahoma" w:eastAsia="Times New Roman" w:hAnsi="Tahoma" w:cs="Tahoma"/>
          <w:color w:val="000000"/>
          <w:sz w:val="22"/>
          <w:szCs w:val="22"/>
          <w:lang w:eastAsia="en-GB"/>
        </w:rPr>
        <w:t>document)</w:t>
      </w:r>
    </w:p>
    <w:p w:rsidR="00EA15B1" w:rsidRDefault="00342F2C"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U</w:t>
      </w:r>
      <w:r w:rsidR="00EA15B1" w:rsidRPr="00A35718">
        <w:rPr>
          <w:rFonts w:ascii="Tahoma" w:eastAsia="Times New Roman" w:hAnsi="Tahoma" w:cs="Tahoma"/>
          <w:color w:val="000000"/>
          <w:sz w:val="22"/>
          <w:szCs w:val="22"/>
          <w:lang w:eastAsia="en-GB"/>
        </w:rPr>
        <w:t xml:space="preserve">pdate </w:t>
      </w:r>
      <w:r w:rsidR="00EA15B1">
        <w:rPr>
          <w:rFonts w:ascii="Tahoma" w:eastAsia="Times New Roman" w:hAnsi="Tahoma" w:cs="Tahoma"/>
          <w:color w:val="000000"/>
          <w:sz w:val="22"/>
          <w:szCs w:val="22"/>
          <w:lang w:eastAsia="en-GB"/>
        </w:rPr>
        <w:t xml:space="preserve">the staff </w:t>
      </w:r>
      <w:r w:rsidR="00EA15B1" w:rsidRPr="00A35718">
        <w:rPr>
          <w:rFonts w:ascii="Tahoma" w:eastAsia="Times New Roman" w:hAnsi="Tahoma" w:cs="Tahoma"/>
          <w:color w:val="000000"/>
          <w:sz w:val="22"/>
          <w:szCs w:val="22"/>
          <w:lang w:eastAsia="en-GB"/>
        </w:rPr>
        <w:t xml:space="preserve">development program and training </w:t>
      </w:r>
    </w:p>
    <w:p w:rsidR="00EA15B1" w:rsidRDefault="00EA15B1"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Ensure </w:t>
      </w:r>
      <w:r w:rsidRPr="00A35718">
        <w:rPr>
          <w:rFonts w:ascii="Tahoma" w:eastAsia="Times New Roman" w:hAnsi="Tahoma" w:cs="Tahoma"/>
          <w:color w:val="000000"/>
          <w:sz w:val="22"/>
          <w:szCs w:val="22"/>
          <w:lang w:eastAsia="en-GB"/>
        </w:rPr>
        <w:t>that there is more than one emergency contac</w:t>
      </w:r>
      <w:r>
        <w:rPr>
          <w:rFonts w:ascii="Tahoma" w:eastAsia="Times New Roman" w:hAnsi="Tahoma" w:cs="Tahoma"/>
          <w:color w:val="000000"/>
          <w:sz w:val="22"/>
          <w:szCs w:val="22"/>
          <w:lang w:eastAsia="en-GB"/>
        </w:rPr>
        <w:t>t number for children in school</w:t>
      </w:r>
    </w:p>
    <w:p w:rsidR="00EA15B1" w:rsidRPr="00A35718" w:rsidRDefault="00EA15B1"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C</w:t>
      </w:r>
      <w:r w:rsidRPr="00A35718">
        <w:rPr>
          <w:rFonts w:ascii="Tahoma" w:eastAsia="Times New Roman" w:hAnsi="Tahoma" w:cs="Tahoma"/>
          <w:color w:val="000000"/>
          <w:sz w:val="22"/>
          <w:szCs w:val="22"/>
          <w:lang w:eastAsia="en-GB"/>
        </w:rPr>
        <w:t xml:space="preserve">reate and complete risk assessments for volunteers </w:t>
      </w:r>
      <w:r>
        <w:rPr>
          <w:rFonts w:ascii="Tahoma" w:eastAsia="Times New Roman" w:hAnsi="Tahoma" w:cs="Tahoma"/>
          <w:color w:val="000000"/>
          <w:sz w:val="22"/>
          <w:szCs w:val="22"/>
          <w:lang w:eastAsia="en-GB"/>
        </w:rPr>
        <w:t xml:space="preserve">– example will be added into the appendix of the LDBS self-evaluation document </w:t>
      </w:r>
    </w:p>
    <w:p w:rsidR="00EA15B1" w:rsidRPr="00A35718" w:rsidRDefault="00EA15B1"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I</w:t>
      </w:r>
      <w:r w:rsidRPr="00A35718">
        <w:rPr>
          <w:rFonts w:ascii="Tahoma" w:eastAsia="Times New Roman" w:hAnsi="Tahoma" w:cs="Tahoma"/>
          <w:color w:val="000000"/>
          <w:sz w:val="22"/>
          <w:szCs w:val="22"/>
          <w:lang w:eastAsia="en-GB"/>
        </w:rPr>
        <w:t xml:space="preserve">n the case of an academy trust check that all section 128 checks have been completed for department heads </w:t>
      </w:r>
    </w:p>
    <w:p w:rsidR="00EA15B1" w:rsidRPr="00A35718" w:rsidRDefault="00EA15B1"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O</w:t>
      </w:r>
      <w:r w:rsidRPr="00A35718">
        <w:rPr>
          <w:rFonts w:ascii="Tahoma" w:eastAsia="Times New Roman" w:hAnsi="Tahoma" w:cs="Tahoma"/>
          <w:color w:val="000000"/>
          <w:sz w:val="22"/>
          <w:szCs w:val="22"/>
          <w:lang w:eastAsia="en-GB"/>
        </w:rPr>
        <w:t>btain written confirmation from alternative providers that they have</w:t>
      </w:r>
      <w:r>
        <w:rPr>
          <w:rFonts w:ascii="Tahoma" w:eastAsia="Times New Roman" w:hAnsi="Tahoma" w:cs="Tahoma"/>
          <w:color w:val="000000"/>
          <w:sz w:val="22"/>
          <w:szCs w:val="22"/>
          <w:lang w:eastAsia="en-GB"/>
        </w:rPr>
        <w:t xml:space="preserve"> completed the relevant checks </w:t>
      </w:r>
      <w:r w:rsidRPr="00A35718">
        <w:rPr>
          <w:rFonts w:ascii="Tahoma" w:eastAsia="Times New Roman" w:hAnsi="Tahoma" w:cs="Tahoma"/>
          <w:color w:val="000000"/>
          <w:sz w:val="22"/>
          <w:szCs w:val="22"/>
          <w:lang w:eastAsia="en-GB"/>
        </w:rPr>
        <w:t xml:space="preserve"> </w:t>
      </w:r>
    </w:p>
    <w:p w:rsidR="00EA15B1" w:rsidRDefault="00EA15B1"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C</w:t>
      </w:r>
      <w:r w:rsidRPr="00A35718">
        <w:rPr>
          <w:rFonts w:ascii="Tahoma" w:eastAsia="Times New Roman" w:hAnsi="Tahoma" w:cs="Tahoma"/>
          <w:color w:val="000000"/>
          <w:sz w:val="22"/>
          <w:szCs w:val="22"/>
          <w:lang w:eastAsia="en-GB"/>
        </w:rPr>
        <w:t xml:space="preserve">heck any homestay arrangements include checks for parents </w:t>
      </w:r>
      <w:r>
        <w:rPr>
          <w:rFonts w:ascii="Tahoma" w:eastAsia="Times New Roman" w:hAnsi="Tahoma" w:cs="Tahoma"/>
          <w:color w:val="000000"/>
          <w:sz w:val="22"/>
          <w:szCs w:val="22"/>
          <w:lang w:eastAsia="en-GB"/>
        </w:rPr>
        <w:t xml:space="preserve">in whose homes </w:t>
      </w:r>
      <w:r w:rsidRPr="00A35718">
        <w:rPr>
          <w:rFonts w:ascii="Tahoma" w:eastAsia="Times New Roman" w:hAnsi="Tahoma" w:cs="Tahoma"/>
          <w:color w:val="000000"/>
          <w:sz w:val="22"/>
          <w:szCs w:val="22"/>
          <w:lang w:eastAsia="en-GB"/>
        </w:rPr>
        <w:t>overseas p</w:t>
      </w:r>
      <w:r>
        <w:rPr>
          <w:rFonts w:ascii="Tahoma" w:eastAsia="Times New Roman" w:hAnsi="Tahoma" w:cs="Tahoma"/>
          <w:color w:val="000000"/>
          <w:sz w:val="22"/>
          <w:szCs w:val="22"/>
          <w:lang w:eastAsia="en-GB"/>
        </w:rPr>
        <w:t>upils</w:t>
      </w:r>
      <w:r w:rsidRPr="00A35718">
        <w:rPr>
          <w:rFonts w:ascii="Tahoma" w:eastAsia="Times New Roman" w:hAnsi="Tahoma" w:cs="Tahoma"/>
          <w:color w:val="000000"/>
          <w:sz w:val="22"/>
          <w:szCs w:val="22"/>
          <w:lang w:eastAsia="en-GB"/>
        </w:rPr>
        <w:t xml:space="preserve"> are staying</w:t>
      </w:r>
    </w:p>
    <w:p w:rsidR="00933EAB" w:rsidRDefault="00342F2C"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Review your D</w:t>
      </w:r>
      <w:r w:rsidR="00933EAB">
        <w:rPr>
          <w:rFonts w:ascii="Tahoma" w:eastAsia="Times New Roman" w:hAnsi="Tahoma" w:cs="Tahoma"/>
          <w:color w:val="000000"/>
          <w:sz w:val="22"/>
          <w:szCs w:val="22"/>
          <w:lang w:eastAsia="en-GB"/>
        </w:rPr>
        <w:t>i</w:t>
      </w:r>
      <w:r>
        <w:rPr>
          <w:rFonts w:ascii="Tahoma" w:eastAsia="Times New Roman" w:hAnsi="Tahoma" w:cs="Tahoma"/>
          <w:color w:val="000000"/>
          <w:sz w:val="22"/>
          <w:szCs w:val="22"/>
          <w:lang w:eastAsia="en-GB"/>
        </w:rPr>
        <w:t>squalification by A</w:t>
      </w:r>
      <w:r w:rsidR="00933EAB">
        <w:rPr>
          <w:rFonts w:ascii="Tahoma" w:eastAsia="Times New Roman" w:hAnsi="Tahoma" w:cs="Tahoma"/>
          <w:color w:val="000000"/>
          <w:sz w:val="22"/>
          <w:szCs w:val="22"/>
          <w:lang w:eastAsia="en-GB"/>
        </w:rPr>
        <w:t>ssociation procedures</w:t>
      </w:r>
      <w:r w:rsidR="00783547">
        <w:rPr>
          <w:rFonts w:ascii="Tahoma" w:eastAsia="Times New Roman" w:hAnsi="Tahoma" w:cs="Tahoma"/>
          <w:color w:val="000000"/>
          <w:sz w:val="22"/>
          <w:szCs w:val="22"/>
          <w:lang w:eastAsia="en-GB"/>
        </w:rPr>
        <w:t xml:space="preserve"> </w:t>
      </w:r>
      <w:r w:rsidR="00933EAB">
        <w:rPr>
          <w:rFonts w:ascii="Tahoma" w:eastAsia="Times New Roman" w:hAnsi="Tahoma" w:cs="Tahoma"/>
          <w:color w:val="000000"/>
          <w:sz w:val="22"/>
          <w:szCs w:val="22"/>
          <w:lang w:eastAsia="en-GB"/>
        </w:rPr>
        <w:t xml:space="preserve">- </w:t>
      </w:r>
    </w:p>
    <w:p w:rsidR="00933EAB" w:rsidRDefault="00933EAB" w:rsidP="00933EAB">
      <w:pPr>
        <w:pStyle w:val="ListParagraph"/>
        <w:numPr>
          <w:ilvl w:val="1"/>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Identify and record staff who are covered by D</w:t>
      </w:r>
      <w:r w:rsidR="006E6CF4">
        <w:rPr>
          <w:rFonts w:ascii="Tahoma" w:eastAsia="Times New Roman" w:hAnsi="Tahoma" w:cs="Tahoma"/>
          <w:color w:val="000000"/>
          <w:sz w:val="22"/>
          <w:szCs w:val="22"/>
          <w:lang w:eastAsia="en-GB"/>
        </w:rPr>
        <w:t>isqualification under the Childcare Act -</w:t>
      </w:r>
      <w:r>
        <w:rPr>
          <w:rFonts w:ascii="Tahoma" w:eastAsia="Times New Roman" w:hAnsi="Tahoma" w:cs="Tahoma"/>
          <w:color w:val="000000"/>
          <w:sz w:val="22"/>
          <w:szCs w:val="22"/>
          <w:lang w:eastAsia="en-GB"/>
        </w:rPr>
        <w:t xml:space="preserve"> including volunteers</w:t>
      </w:r>
      <w:r w:rsidR="006E6CF4">
        <w:rPr>
          <w:rFonts w:ascii="Tahoma" w:eastAsia="Times New Roman" w:hAnsi="Tahoma" w:cs="Tahoma"/>
          <w:color w:val="000000"/>
          <w:sz w:val="22"/>
          <w:szCs w:val="22"/>
          <w:lang w:eastAsia="en-GB"/>
        </w:rPr>
        <w:t xml:space="preserve"> NB Disqualification </w:t>
      </w:r>
      <w:r w:rsidR="006E6CF4" w:rsidRPr="006E6CF4">
        <w:rPr>
          <w:rFonts w:ascii="Tahoma" w:eastAsia="Times New Roman" w:hAnsi="Tahoma" w:cs="Tahoma"/>
          <w:b/>
          <w:color w:val="000000"/>
          <w:sz w:val="22"/>
          <w:szCs w:val="22"/>
          <w:lang w:eastAsia="en-GB"/>
        </w:rPr>
        <w:t>by Association</w:t>
      </w:r>
      <w:r w:rsidR="006E6CF4">
        <w:rPr>
          <w:rFonts w:ascii="Tahoma" w:eastAsia="Times New Roman" w:hAnsi="Tahoma" w:cs="Tahoma"/>
          <w:color w:val="000000"/>
          <w:sz w:val="22"/>
          <w:szCs w:val="22"/>
          <w:lang w:eastAsia="en-GB"/>
        </w:rPr>
        <w:t xml:space="preserve"> no longer applies to schools, although staff</w:t>
      </w:r>
      <w:bookmarkStart w:id="0" w:name="_GoBack"/>
      <w:bookmarkEnd w:id="0"/>
      <w:r w:rsidR="006E6CF4">
        <w:rPr>
          <w:rFonts w:ascii="Tahoma" w:eastAsia="Times New Roman" w:hAnsi="Tahoma" w:cs="Tahoma"/>
          <w:color w:val="000000"/>
          <w:sz w:val="22"/>
          <w:szCs w:val="22"/>
          <w:lang w:eastAsia="en-GB"/>
        </w:rPr>
        <w:t xml:space="preserve"> working in Early Years and with pupils under 8 must disclose if they themselves are disqualified. </w:t>
      </w:r>
    </w:p>
    <w:p w:rsidR="00933EAB" w:rsidRDefault="00933EAB" w:rsidP="00933EAB">
      <w:pPr>
        <w:pStyle w:val="ListParagraph"/>
        <w:numPr>
          <w:ilvl w:val="1"/>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Ask the </w:t>
      </w:r>
      <w:r w:rsidRPr="0044037A">
        <w:rPr>
          <w:rFonts w:ascii="Tahoma" w:eastAsia="Times New Roman" w:hAnsi="Tahoma" w:cs="Tahoma"/>
          <w:color w:val="000000"/>
          <w:sz w:val="22"/>
          <w:szCs w:val="22"/>
          <w:u w:val="single"/>
          <w:lang w:eastAsia="en-GB"/>
        </w:rPr>
        <w:t>relevant</w:t>
      </w:r>
      <w:r>
        <w:rPr>
          <w:rFonts w:ascii="Tahoma" w:eastAsia="Times New Roman" w:hAnsi="Tahoma" w:cs="Tahoma"/>
          <w:color w:val="000000"/>
          <w:sz w:val="22"/>
          <w:szCs w:val="22"/>
          <w:lang w:eastAsia="en-GB"/>
        </w:rPr>
        <w:t xml:space="preserve"> staff to declare that they are not Disqualified </w:t>
      </w:r>
      <w:r w:rsidR="0044037A">
        <w:rPr>
          <w:rFonts w:ascii="Tahoma" w:eastAsia="Times New Roman" w:hAnsi="Tahoma" w:cs="Tahoma"/>
          <w:color w:val="000000"/>
          <w:sz w:val="22"/>
          <w:szCs w:val="22"/>
          <w:lang w:eastAsia="en-GB"/>
        </w:rPr>
        <w:t>(a verbal declaration is sufficient) NB if not relevant staff th</w:t>
      </w:r>
      <w:r w:rsidR="00797506">
        <w:rPr>
          <w:rFonts w:ascii="Tahoma" w:eastAsia="Times New Roman" w:hAnsi="Tahoma" w:cs="Tahoma"/>
          <w:color w:val="000000"/>
          <w:sz w:val="22"/>
          <w:szCs w:val="22"/>
          <w:lang w:eastAsia="en-GB"/>
        </w:rPr>
        <w:t>en you cannot ask them e.g. Y5 t</w:t>
      </w:r>
      <w:r w:rsidR="0044037A">
        <w:rPr>
          <w:rFonts w:ascii="Tahoma" w:eastAsia="Times New Roman" w:hAnsi="Tahoma" w:cs="Tahoma"/>
          <w:color w:val="000000"/>
          <w:sz w:val="22"/>
          <w:szCs w:val="22"/>
          <w:lang w:eastAsia="en-GB"/>
        </w:rPr>
        <w:t>eacher</w:t>
      </w:r>
    </w:p>
    <w:p w:rsidR="0044037A" w:rsidRDefault="0044037A" w:rsidP="00933EAB">
      <w:pPr>
        <w:pStyle w:val="ListParagraph"/>
        <w:numPr>
          <w:ilvl w:val="1"/>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Remind all staff that they must inform the school where relationships in and out of the school may have safeguarding implications </w:t>
      </w:r>
    </w:p>
    <w:p w:rsidR="0044037A" w:rsidRDefault="0044037A" w:rsidP="00933EAB">
      <w:pPr>
        <w:pStyle w:val="ListParagraph"/>
        <w:numPr>
          <w:ilvl w:val="1"/>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Decide how to record the self-declarations </w:t>
      </w:r>
      <w:r w:rsidR="00342F2C">
        <w:rPr>
          <w:rFonts w:ascii="Tahoma" w:eastAsia="Times New Roman" w:hAnsi="Tahoma" w:cs="Tahoma"/>
          <w:color w:val="000000"/>
          <w:sz w:val="22"/>
          <w:szCs w:val="22"/>
          <w:lang w:eastAsia="en-GB"/>
        </w:rPr>
        <w:t xml:space="preserve">of relevant staff </w:t>
      </w:r>
      <w:r>
        <w:rPr>
          <w:rFonts w:ascii="Tahoma" w:eastAsia="Times New Roman" w:hAnsi="Tahoma" w:cs="Tahoma"/>
          <w:color w:val="000000"/>
          <w:sz w:val="22"/>
          <w:szCs w:val="22"/>
          <w:lang w:eastAsia="en-GB"/>
        </w:rPr>
        <w:t>(e.g. SCR or elsewhere)</w:t>
      </w:r>
    </w:p>
    <w:p w:rsidR="00933EAB" w:rsidRDefault="0044037A" w:rsidP="00933EAB">
      <w:pPr>
        <w:pStyle w:val="ListParagraph"/>
        <w:numPr>
          <w:ilvl w:val="1"/>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Y</w:t>
      </w:r>
      <w:r w:rsidR="00933EAB">
        <w:rPr>
          <w:rFonts w:ascii="Tahoma" w:eastAsia="Times New Roman" w:hAnsi="Tahoma" w:cs="Tahoma"/>
          <w:color w:val="000000"/>
          <w:sz w:val="22"/>
          <w:szCs w:val="22"/>
          <w:lang w:eastAsia="en-GB"/>
        </w:rPr>
        <w:t>ou may wish to include information for staff on their duty to provide information in the staff handbook and the CP policy.</w:t>
      </w:r>
    </w:p>
    <w:p w:rsidR="00933EAB" w:rsidRDefault="00933EAB"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Destroy any historic data col</w:t>
      </w:r>
      <w:r w:rsidR="00342F2C">
        <w:rPr>
          <w:rFonts w:ascii="Tahoma" w:eastAsia="Times New Roman" w:hAnsi="Tahoma" w:cs="Tahoma"/>
          <w:color w:val="000000"/>
          <w:sz w:val="22"/>
          <w:szCs w:val="22"/>
          <w:lang w:eastAsia="en-GB"/>
        </w:rPr>
        <w:t xml:space="preserve">lected for Disqualification by </w:t>
      </w:r>
      <w:r w:rsidR="00342F2C" w:rsidRPr="00423084">
        <w:rPr>
          <w:rFonts w:ascii="Tahoma" w:eastAsia="Times New Roman" w:hAnsi="Tahoma" w:cs="Tahoma"/>
          <w:color w:val="000000" w:themeColor="text1"/>
          <w:sz w:val="22"/>
          <w:szCs w:val="22"/>
          <w:lang w:eastAsia="en-GB"/>
        </w:rPr>
        <w:t>A</w:t>
      </w:r>
      <w:r w:rsidRPr="00423084">
        <w:rPr>
          <w:rFonts w:ascii="Tahoma" w:eastAsia="Times New Roman" w:hAnsi="Tahoma" w:cs="Tahoma"/>
          <w:color w:val="000000" w:themeColor="text1"/>
          <w:sz w:val="22"/>
          <w:szCs w:val="22"/>
          <w:lang w:eastAsia="en-GB"/>
        </w:rPr>
        <w:t xml:space="preserve">ssociation </w:t>
      </w:r>
      <w:r w:rsidR="00783547" w:rsidRPr="00423084">
        <w:rPr>
          <w:rFonts w:ascii="Tahoma" w:eastAsia="Times New Roman" w:hAnsi="Tahoma" w:cs="Tahoma"/>
          <w:color w:val="000000" w:themeColor="text1"/>
          <w:sz w:val="22"/>
          <w:szCs w:val="22"/>
          <w:lang w:eastAsia="en-GB"/>
        </w:rPr>
        <w:t xml:space="preserve">(D by A) </w:t>
      </w:r>
      <w:r w:rsidRPr="00423084">
        <w:rPr>
          <w:rFonts w:ascii="Tahoma" w:eastAsia="Times New Roman" w:hAnsi="Tahoma" w:cs="Tahoma"/>
          <w:color w:val="000000" w:themeColor="text1"/>
          <w:sz w:val="22"/>
          <w:szCs w:val="22"/>
          <w:lang w:eastAsia="en-GB"/>
        </w:rPr>
        <w:t xml:space="preserve">which </w:t>
      </w:r>
      <w:r>
        <w:rPr>
          <w:rFonts w:ascii="Tahoma" w:eastAsia="Times New Roman" w:hAnsi="Tahoma" w:cs="Tahoma"/>
          <w:color w:val="000000"/>
          <w:sz w:val="22"/>
          <w:szCs w:val="22"/>
          <w:lang w:eastAsia="en-GB"/>
        </w:rPr>
        <w:t xml:space="preserve">is no longer required (following your review) </w:t>
      </w:r>
    </w:p>
    <w:p w:rsidR="00797506" w:rsidRPr="00A35718" w:rsidRDefault="00797506" w:rsidP="00EA15B1">
      <w:pPr>
        <w:pStyle w:val="ListParagraph"/>
        <w:numPr>
          <w:ilvl w:val="0"/>
          <w:numId w:val="2"/>
        </w:num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Review staffing and safer recruitment policies and procedures to take account of D by A changes</w:t>
      </w:r>
    </w:p>
    <w:p w:rsidR="00EA15B1" w:rsidRDefault="00EA15B1" w:rsidP="00DC66E0">
      <w:pPr>
        <w:rPr>
          <w:rFonts w:ascii="Tahoma" w:eastAsia="Times New Roman" w:hAnsi="Tahoma" w:cs="Tahoma"/>
          <w:color w:val="000000"/>
          <w:sz w:val="22"/>
          <w:szCs w:val="22"/>
          <w:lang w:eastAsia="en-GB"/>
        </w:rPr>
      </w:pPr>
    </w:p>
    <w:p w:rsidR="00EA15B1" w:rsidRDefault="00EA15B1" w:rsidP="00DC66E0">
      <w:pPr>
        <w:rPr>
          <w:rFonts w:ascii="Tahoma" w:eastAsia="Times New Roman" w:hAnsi="Tahoma" w:cs="Tahoma"/>
          <w:color w:val="000000"/>
          <w:sz w:val="22"/>
          <w:szCs w:val="22"/>
          <w:lang w:eastAsia="en-GB"/>
        </w:rPr>
      </w:pPr>
    </w:p>
    <w:p w:rsidR="00EA15B1" w:rsidRDefault="00EA15B1" w:rsidP="00DC66E0">
      <w:pPr>
        <w:rPr>
          <w:rFonts w:ascii="Tahoma" w:eastAsia="Times New Roman" w:hAnsi="Tahoma" w:cs="Tahoma"/>
          <w:color w:val="000000"/>
          <w:sz w:val="22"/>
          <w:szCs w:val="22"/>
          <w:lang w:eastAsia="en-GB"/>
        </w:rPr>
      </w:pPr>
      <w:r w:rsidRPr="00E70183">
        <w:rPr>
          <w:rFonts w:ascii="Tahoma" w:eastAsia="Times New Roman" w:hAnsi="Tahoma" w:cs="Tahoma"/>
          <w:b/>
          <w:color w:val="000000"/>
          <w:sz w:val="22"/>
          <w:szCs w:val="22"/>
          <w:lang w:eastAsia="en-GB"/>
        </w:rPr>
        <w:t>A brief overview</w:t>
      </w:r>
      <w:r>
        <w:rPr>
          <w:rFonts w:ascii="Tahoma" w:eastAsia="Times New Roman" w:hAnsi="Tahoma" w:cs="Tahoma"/>
          <w:b/>
          <w:color w:val="000000"/>
          <w:sz w:val="22"/>
          <w:szCs w:val="22"/>
          <w:lang w:eastAsia="en-GB"/>
        </w:rPr>
        <w:t xml:space="preserve"> of the changes</w:t>
      </w:r>
      <w:r w:rsidR="00342F2C">
        <w:rPr>
          <w:rFonts w:ascii="Tahoma" w:eastAsia="Times New Roman" w:hAnsi="Tahoma" w:cs="Tahoma"/>
          <w:b/>
          <w:color w:val="000000"/>
          <w:sz w:val="22"/>
          <w:szCs w:val="22"/>
          <w:lang w:eastAsia="en-GB"/>
        </w:rPr>
        <w:t xml:space="preserve"> in </w:t>
      </w:r>
      <w:proofErr w:type="spellStart"/>
      <w:r w:rsidR="00342F2C">
        <w:rPr>
          <w:rFonts w:ascii="Tahoma" w:eastAsia="Times New Roman" w:hAnsi="Tahoma" w:cs="Tahoma"/>
          <w:b/>
          <w:color w:val="000000"/>
          <w:sz w:val="22"/>
          <w:szCs w:val="22"/>
          <w:lang w:eastAsia="en-GB"/>
        </w:rPr>
        <w:t>KCSiE</w:t>
      </w:r>
      <w:proofErr w:type="spellEnd"/>
      <w:r w:rsidR="00342F2C">
        <w:rPr>
          <w:rFonts w:ascii="Tahoma" w:eastAsia="Times New Roman" w:hAnsi="Tahoma" w:cs="Tahoma"/>
          <w:b/>
          <w:color w:val="000000"/>
          <w:sz w:val="22"/>
          <w:szCs w:val="22"/>
          <w:lang w:eastAsia="en-GB"/>
        </w:rPr>
        <w:t xml:space="preserve"> 2018</w:t>
      </w:r>
      <w:r>
        <w:rPr>
          <w:rFonts w:ascii="Tahoma" w:eastAsia="Times New Roman" w:hAnsi="Tahoma" w:cs="Tahoma"/>
          <w:b/>
          <w:color w:val="000000"/>
          <w:sz w:val="22"/>
          <w:szCs w:val="22"/>
          <w:lang w:eastAsia="en-GB"/>
        </w:rPr>
        <w:t xml:space="preserve">. </w:t>
      </w:r>
      <w:r w:rsidRPr="00EA15B1">
        <w:rPr>
          <w:rFonts w:ascii="Tahoma" w:eastAsia="Times New Roman" w:hAnsi="Tahoma" w:cs="Tahoma"/>
          <w:color w:val="000000"/>
          <w:sz w:val="22"/>
          <w:szCs w:val="22"/>
          <w:lang w:eastAsia="en-GB"/>
        </w:rPr>
        <w:t xml:space="preserve">The 2018 safeguarding </w:t>
      </w:r>
      <w:r>
        <w:rPr>
          <w:rFonts w:ascii="Tahoma" w:eastAsia="Times New Roman" w:hAnsi="Tahoma" w:cs="Tahoma"/>
          <w:color w:val="000000"/>
          <w:sz w:val="22"/>
          <w:szCs w:val="22"/>
          <w:lang w:eastAsia="en-GB"/>
        </w:rPr>
        <w:t>self-</w:t>
      </w:r>
      <w:r w:rsidRPr="00EA15B1">
        <w:rPr>
          <w:rFonts w:ascii="Tahoma" w:eastAsia="Times New Roman" w:hAnsi="Tahoma" w:cs="Tahoma"/>
          <w:color w:val="000000"/>
          <w:sz w:val="22"/>
          <w:szCs w:val="22"/>
          <w:lang w:eastAsia="en-GB"/>
        </w:rPr>
        <w:t>evaluation document</w:t>
      </w:r>
      <w:r>
        <w:rPr>
          <w:rFonts w:ascii="Tahoma" w:eastAsia="Times New Roman" w:hAnsi="Tahoma" w:cs="Tahoma"/>
          <w:color w:val="000000"/>
          <w:sz w:val="22"/>
          <w:szCs w:val="22"/>
          <w:lang w:eastAsia="en-GB"/>
        </w:rPr>
        <w:t xml:space="preserve"> w</w:t>
      </w:r>
      <w:r w:rsidRPr="00EA15B1">
        <w:rPr>
          <w:rFonts w:ascii="Tahoma" w:eastAsia="Times New Roman" w:hAnsi="Tahoma" w:cs="Tahoma"/>
          <w:color w:val="000000"/>
          <w:sz w:val="22"/>
          <w:szCs w:val="22"/>
          <w:lang w:eastAsia="en-GB"/>
        </w:rPr>
        <w:t>ill be on the LDBS website shortly</w:t>
      </w:r>
      <w:r>
        <w:rPr>
          <w:rFonts w:ascii="Tahoma" w:eastAsia="Times New Roman" w:hAnsi="Tahoma" w:cs="Tahoma"/>
          <w:color w:val="000000"/>
          <w:sz w:val="22"/>
          <w:szCs w:val="22"/>
          <w:lang w:eastAsia="en-GB"/>
        </w:rPr>
        <w:t xml:space="preserve"> to support you in making necessary changes</w:t>
      </w:r>
      <w:r w:rsidRPr="00EA15B1">
        <w:rPr>
          <w:rFonts w:ascii="Tahoma" w:eastAsia="Times New Roman" w:hAnsi="Tahoma" w:cs="Tahoma"/>
          <w:color w:val="000000"/>
          <w:sz w:val="22"/>
          <w:szCs w:val="22"/>
          <w:lang w:eastAsia="en-GB"/>
        </w:rPr>
        <w:t>.</w:t>
      </w:r>
      <w:r>
        <w:rPr>
          <w:rFonts w:ascii="Tahoma" w:eastAsia="Times New Roman" w:hAnsi="Tahoma" w:cs="Tahoma"/>
          <w:color w:val="000000"/>
          <w:sz w:val="22"/>
          <w:szCs w:val="22"/>
          <w:lang w:eastAsia="en-GB"/>
        </w:rPr>
        <w:t xml:space="preserve"> </w:t>
      </w:r>
    </w:p>
    <w:p w:rsidR="00EA15B1" w:rsidRDefault="00EA15B1" w:rsidP="00DC66E0">
      <w:pPr>
        <w:rPr>
          <w:rFonts w:ascii="Tahoma" w:eastAsia="Times New Roman" w:hAnsi="Tahoma" w:cs="Tahoma"/>
          <w:color w:val="000000"/>
          <w:sz w:val="22"/>
          <w:szCs w:val="22"/>
          <w:lang w:eastAsia="en-GB"/>
        </w:rPr>
      </w:pPr>
    </w:p>
    <w:p w:rsidR="007225F9" w:rsidRPr="0044423F" w:rsidRDefault="007225F9"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There is more clarity around the words MUST and SHOULD</w:t>
      </w:r>
      <w:r w:rsidR="00783547">
        <w:rPr>
          <w:rFonts w:ascii="Tahoma" w:eastAsia="Times New Roman" w:hAnsi="Tahoma" w:cs="Tahoma"/>
          <w:color w:val="000000"/>
          <w:sz w:val="22"/>
          <w:szCs w:val="22"/>
          <w:lang w:eastAsia="en-GB"/>
        </w:rPr>
        <w:t>.</w:t>
      </w:r>
    </w:p>
    <w:p w:rsidR="007225F9" w:rsidRDefault="007225F9"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 xml:space="preserve">MUST is </w:t>
      </w:r>
      <w:r w:rsidRPr="00423084">
        <w:rPr>
          <w:rFonts w:ascii="Tahoma" w:eastAsia="Times New Roman" w:hAnsi="Tahoma" w:cs="Tahoma"/>
          <w:color w:val="000000" w:themeColor="text1"/>
          <w:sz w:val="22"/>
          <w:szCs w:val="22"/>
          <w:lang w:eastAsia="en-GB"/>
        </w:rPr>
        <w:t xml:space="preserve">statutory and </w:t>
      </w:r>
      <w:r w:rsidR="00783547" w:rsidRPr="00423084">
        <w:rPr>
          <w:rFonts w:ascii="Tahoma" w:eastAsia="Times New Roman" w:hAnsi="Tahoma" w:cs="Tahoma"/>
          <w:color w:val="000000" w:themeColor="text1"/>
          <w:sz w:val="22"/>
          <w:szCs w:val="22"/>
          <w:lang w:eastAsia="en-GB"/>
        </w:rPr>
        <w:t>SHOULD</w:t>
      </w:r>
      <w:r w:rsidRPr="00423084">
        <w:rPr>
          <w:rFonts w:ascii="Tahoma" w:eastAsia="Times New Roman" w:hAnsi="Tahoma" w:cs="Tahoma"/>
          <w:color w:val="000000" w:themeColor="text1"/>
          <w:sz w:val="22"/>
          <w:szCs w:val="22"/>
          <w:lang w:eastAsia="en-GB"/>
        </w:rPr>
        <w:t xml:space="preserve"> is </w:t>
      </w:r>
      <w:r w:rsidRPr="0044423F">
        <w:rPr>
          <w:rFonts w:ascii="Tahoma" w:eastAsia="Times New Roman" w:hAnsi="Tahoma" w:cs="Tahoma"/>
          <w:color w:val="000000"/>
          <w:sz w:val="22"/>
          <w:szCs w:val="22"/>
          <w:lang w:eastAsia="en-GB"/>
        </w:rPr>
        <w:t>what should be done unless there is a very good reason not to e.g. not relevant to the age range in a school.</w:t>
      </w:r>
    </w:p>
    <w:p w:rsidR="00EA15B1" w:rsidRPr="0044423F" w:rsidRDefault="00EA15B1" w:rsidP="00DC66E0">
      <w:pPr>
        <w:rPr>
          <w:rFonts w:ascii="Tahoma" w:eastAsia="Times New Roman" w:hAnsi="Tahoma" w:cs="Tahoma"/>
          <w:color w:val="000000"/>
          <w:sz w:val="22"/>
          <w:szCs w:val="22"/>
          <w:lang w:eastAsia="en-GB"/>
        </w:rPr>
      </w:pPr>
    </w:p>
    <w:p w:rsidR="001662BB" w:rsidRPr="0044423F" w:rsidRDefault="001662BB" w:rsidP="00DC66E0">
      <w:pPr>
        <w:rPr>
          <w:rFonts w:ascii="Tahoma" w:eastAsia="Times New Roman" w:hAnsi="Tahoma" w:cs="Tahoma"/>
          <w:color w:val="000000"/>
          <w:sz w:val="22"/>
          <w:szCs w:val="22"/>
          <w:u w:val="single"/>
          <w:lang w:eastAsia="en-GB"/>
        </w:rPr>
      </w:pPr>
      <w:r w:rsidRPr="0044423F">
        <w:rPr>
          <w:rFonts w:ascii="Tahoma" w:eastAsia="Times New Roman" w:hAnsi="Tahoma" w:cs="Tahoma"/>
          <w:color w:val="000000"/>
          <w:sz w:val="22"/>
          <w:szCs w:val="22"/>
          <w:u w:val="single"/>
          <w:lang w:eastAsia="en-GB"/>
        </w:rPr>
        <w:t xml:space="preserve">Part 1 </w:t>
      </w:r>
    </w:p>
    <w:p w:rsidR="007225F9" w:rsidRPr="0044423F" w:rsidRDefault="007225F9"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lastRenderedPageBreak/>
        <w:t>All staff should be made aware of the referral process and the role they might be expected to play following statutory assessment. (e.g. CIN)</w:t>
      </w:r>
    </w:p>
    <w:p w:rsidR="007225F9" w:rsidRPr="0044423F" w:rsidRDefault="007225F9" w:rsidP="00DC66E0">
      <w:pPr>
        <w:rPr>
          <w:rFonts w:ascii="Tahoma" w:eastAsia="Times New Roman" w:hAnsi="Tahoma" w:cs="Tahoma"/>
          <w:color w:val="000000"/>
          <w:sz w:val="22"/>
          <w:szCs w:val="22"/>
          <w:lang w:eastAsia="en-GB"/>
        </w:rPr>
      </w:pPr>
    </w:p>
    <w:p w:rsidR="00F31623" w:rsidRPr="00423084" w:rsidRDefault="007225F9" w:rsidP="00DC66E0">
      <w:pPr>
        <w:rPr>
          <w:rFonts w:ascii="Tahoma" w:eastAsia="Times New Roman" w:hAnsi="Tahoma" w:cs="Tahoma"/>
          <w:color w:val="000000" w:themeColor="text1"/>
          <w:sz w:val="22"/>
          <w:szCs w:val="22"/>
          <w:lang w:eastAsia="en-GB"/>
        </w:rPr>
      </w:pPr>
      <w:r w:rsidRPr="00423084">
        <w:rPr>
          <w:rFonts w:ascii="Tahoma" w:eastAsia="Times New Roman" w:hAnsi="Tahoma" w:cs="Tahoma"/>
          <w:color w:val="000000" w:themeColor="text1"/>
          <w:sz w:val="22"/>
          <w:szCs w:val="22"/>
          <w:lang w:eastAsia="en-GB"/>
        </w:rPr>
        <w:t xml:space="preserve">There is an emphasis that staff should ‘always speak to the DSL or DDSL.’ The flowchart </w:t>
      </w:r>
      <w:r w:rsidR="00F31623" w:rsidRPr="00423084">
        <w:rPr>
          <w:rFonts w:ascii="Tahoma" w:eastAsia="Times New Roman" w:hAnsi="Tahoma" w:cs="Tahoma"/>
          <w:color w:val="000000" w:themeColor="text1"/>
          <w:sz w:val="22"/>
          <w:szCs w:val="22"/>
          <w:lang w:eastAsia="en-GB"/>
        </w:rPr>
        <w:t>to support st</w:t>
      </w:r>
      <w:r w:rsidR="00423084" w:rsidRPr="00423084">
        <w:rPr>
          <w:rFonts w:ascii="Tahoma" w:eastAsia="Times New Roman" w:hAnsi="Tahoma" w:cs="Tahoma"/>
          <w:color w:val="000000" w:themeColor="text1"/>
          <w:sz w:val="22"/>
          <w:szCs w:val="22"/>
          <w:lang w:eastAsia="en-GB"/>
        </w:rPr>
        <w:t>aff if they have concerns is now</w:t>
      </w:r>
      <w:r w:rsidR="00F31623" w:rsidRPr="00423084">
        <w:rPr>
          <w:rFonts w:ascii="Tahoma" w:eastAsia="Times New Roman" w:hAnsi="Tahoma" w:cs="Tahoma"/>
          <w:color w:val="000000" w:themeColor="text1"/>
          <w:sz w:val="22"/>
          <w:szCs w:val="22"/>
          <w:lang w:eastAsia="en-GB"/>
        </w:rPr>
        <w:t xml:space="preserve"> clos</w:t>
      </w:r>
      <w:r w:rsidR="00423084" w:rsidRPr="00423084">
        <w:rPr>
          <w:rFonts w:ascii="Tahoma" w:eastAsia="Times New Roman" w:hAnsi="Tahoma" w:cs="Tahoma"/>
          <w:color w:val="000000" w:themeColor="text1"/>
          <w:sz w:val="22"/>
          <w:szCs w:val="22"/>
          <w:lang w:eastAsia="en-GB"/>
        </w:rPr>
        <w:t>er to the front of the document</w:t>
      </w:r>
      <w:r w:rsidR="00F31623" w:rsidRPr="00423084">
        <w:rPr>
          <w:rFonts w:ascii="Tahoma" w:eastAsia="Times New Roman" w:hAnsi="Tahoma" w:cs="Tahoma"/>
          <w:color w:val="000000" w:themeColor="text1"/>
          <w:sz w:val="22"/>
          <w:szCs w:val="22"/>
          <w:lang w:eastAsia="en-GB"/>
        </w:rPr>
        <w:t xml:space="preserve"> (p13) and emphasises the need to staff to take </w:t>
      </w:r>
      <w:r w:rsidR="00F31623" w:rsidRPr="00423084">
        <w:rPr>
          <w:rFonts w:ascii="Tahoma" w:eastAsia="Times New Roman" w:hAnsi="Tahoma" w:cs="Tahoma"/>
          <w:color w:val="000000" w:themeColor="text1"/>
          <w:sz w:val="22"/>
          <w:szCs w:val="22"/>
          <w:u w:val="single"/>
          <w:lang w:eastAsia="en-GB"/>
        </w:rPr>
        <w:t xml:space="preserve">immediate action. </w:t>
      </w:r>
    </w:p>
    <w:p w:rsidR="00F31623" w:rsidRPr="0044423F" w:rsidRDefault="00F31623" w:rsidP="00DC66E0">
      <w:pPr>
        <w:rPr>
          <w:rFonts w:ascii="Tahoma" w:eastAsia="Times New Roman" w:hAnsi="Tahoma" w:cs="Tahoma"/>
          <w:color w:val="000000"/>
          <w:sz w:val="22"/>
          <w:szCs w:val="22"/>
          <w:lang w:eastAsia="en-GB"/>
        </w:rPr>
      </w:pPr>
    </w:p>
    <w:p w:rsidR="00F31623" w:rsidRPr="0044423F" w:rsidRDefault="00F31623"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 xml:space="preserve">Staff need to know the </w:t>
      </w:r>
      <w:r w:rsidRPr="0044423F">
        <w:rPr>
          <w:rFonts w:ascii="Tahoma" w:eastAsia="Times New Roman" w:hAnsi="Tahoma" w:cs="Tahoma"/>
          <w:color w:val="000000"/>
          <w:sz w:val="22"/>
          <w:szCs w:val="22"/>
          <w:u w:val="single"/>
          <w:lang w:eastAsia="en-GB"/>
        </w:rPr>
        <w:t>early help referral process</w:t>
      </w:r>
      <w:r w:rsidR="00783547">
        <w:rPr>
          <w:rFonts w:ascii="Tahoma" w:eastAsia="Times New Roman" w:hAnsi="Tahoma" w:cs="Tahoma"/>
          <w:color w:val="000000"/>
          <w:sz w:val="22"/>
          <w:szCs w:val="22"/>
          <w:u w:val="single"/>
          <w:lang w:eastAsia="en-GB"/>
        </w:rPr>
        <w:t>.</w:t>
      </w:r>
    </w:p>
    <w:p w:rsidR="00F31623" w:rsidRPr="0044423F" w:rsidRDefault="00F31623" w:rsidP="00DC66E0">
      <w:pPr>
        <w:rPr>
          <w:rFonts w:ascii="Tahoma" w:eastAsia="Times New Roman" w:hAnsi="Tahoma" w:cs="Tahoma"/>
          <w:color w:val="000000"/>
          <w:sz w:val="22"/>
          <w:szCs w:val="22"/>
          <w:lang w:eastAsia="en-GB"/>
        </w:rPr>
      </w:pPr>
    </w:p>
    <w:p w:rsidR="007225F9" w:rsidRPr="0044423F" w:rsidRDefault="00F31623"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CIN definition</w:t>
      </w:r>
      <w:r w:rsidRPr="0044423F">
        <w:rPr>
          <w:rFonts w:ascii="Tahoma" w:eastAsia="Times New Roman" w:hAnsi="Tahoma" w:cs="Tahoma"/>
          <w:color w:val="000000"/>
          <w:sz w:val="22"/>
          <w:szCs w:val="22"/>
          <w:lang w:eastAsia="en-GB"/>
        </w:rPr>
        <w:t xml:space="preserve"> has been added to support understanding. </w:t>
      </w:r>
      <w:r w:rsidR="007225F9" w:rsidRPr="0044423F">
        <w:rPr>
          <w:rFonts w:ascii="Tahoma" w:eastAsia="Times New Roman" w:hAnsi="Tahoma" w:cs="Tahoma"/>
          <w:color w:val="000000"/>
          <w:sz w:val="22"/>
          <w:szCs w:val="22"/>
          <w:lang w:eastAsia="en-GB"/>
        </w:rPr>
        <w:t xml:space="preserve"> </w:t>
      </w:r>
    </w:p>
    <w:p w:rsidR="00DC66E0" w:rsidRPr="0044423F" w:rsidRDefault="00DC66E0" w:rsidP="00DC66E0">
      <w:pPr>
        <w:rPr>
          <w:rFonts w:ascii="Tahoma" w:eastAsia="Times New Roman" w:hAnsi="Tahoma" w:cs="Tahoma"/>
          <w:color w:val="000000"/>
          <w:sz w:val="22"/>
          <w:szCs w:val="22"/>
          <w:lang w:eastAsia="en-GB"/>
        </w:rPr>
      </w:pPr>
    </w:p>
    <w:p w:rsidR="001662BB" w:rsidRPr="0044423F" w:rsidRDefault="001662BB" w:rsidP="001662BB">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Contextual safeguarding</w:t>
      </w:r>
      <w:r w:rsidRPr="0044423F">
        <w:rPr>
          <w:rFonts w:ascii="Tahoma" w:eastAsia="Times New Roman" w:hAnsi="Tahoma" w:cs="Tahoma"/>
          <w:color w:val="000000"/>
          <w:sz w:val="22"/>
          <w:szCs w:val="22"/>
          <w:lang w:eastAsia="en-GB"/>
        </w:rPr>
        <w:t xml:space="preserve"> -broadening assessments of children in school</w:t>
      </w:r>
      <w:r w:rsidR="0044423F" w:rsidRPr="0044423F">
        <w:rPr>
          <w:rFonts w:ascii="Tahoma" w:eastAsia="Times New Roman" w:hAnsi="Tahoma" w:cs="Tahoma"/>
          <w:color w:val="000000"/>
          <w:sz w:val="22"/>
          <w:szCs w:val="22"/>
          <w:lang w:eastAsia="en-GB"/>
        </w:rPr>
        <w:t>.</w:t>
      </w:r>
      <w:r w:rsidRPr="0044423F">
        <w:rPr>
          <w:rFonts w:ascii="Tahoma" w:eastAsia="Times New Roman" w:hAnsi="Tahoma" w:cs="Tahoma"/>
          <w:color w:val="000000"/>
          <w:sz w:val="22"/>
          <w:szCs w:val="22"/>
          <w:lang w:eastAsia="en-GB"/>
        </w:rPr>
        <w:t xml:space="preserve"> </w:t>
      </w:r>
    </w:p>
    <w:p w:rsidR="001662BB" w:rsidRPr="0044423F" w:rsidRDefault="001662BB" w:rsidP="001662BB">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Schools should take account of the social sphere of children outside the school</w:t>
      </w:r>
      <w:r w:rsidR="00783547">
        <w:rPr>
          <w:rFonts w:ascii="Tahoma" w:eastAsia="Times New Roman" w:hAnsi="Tahoma" w:cs="Tahoma"/>
          <w:color w:val="000000"/>
          <w:sz w:val="22"/>
          <w:szCs w:val="22"/>
          <w:lang w:eastAsia="en-GB"/>
        </w:rPr>
        <w:t>.</w:t>
      </w:r>
    </w:p>
    <w:p w:rsidR="001662BB" w:rsidRPr="0044423F" w:rsidRDefault="001662BB" w:rsidP="00DC66E0">
      <w:pPr>
        <w:rPr>
          <w:rFonts w:ascii="Tahoma" w:eastAsia="Times New Roman" w:hAnsi="Tahoma" w:cs="Tahoma"/>
          <w:color w:val="000000"/>
          <w:sz w:val="22"/>
          <w:szCs w:val="22"/>
          <w:lang w:eastAsia="en-GB"/>
        </w:rPr>
      </w:pPr>
    </w:p>
    <w:p w:rsidR="00DC66E0" w:rsidRPr="0044423F" w:rsidRDefault="00DC66E0" w:rsidP="00DC66E0">
      <w:pPr>
        <w:rPr>
          <w:rFonts w:ascii="Tahoma" w:eastAsia="Times New Roman" w:hAnsi="Tahoma" w:cs="Tahoma"/>
          <w:color w:val="000000"/>
          <w:sz w:val="22"/>
          <w:szCs w:val="22"/>
          <w:u w:val="single"/>
          <w:lang w:eastAsia="en-GB"/>
        </w:rPr>
      </w:pPr>
      <w:r w:rsidRPr="0044423F">
        <w:rPr>
          <w:rFonts w:ascii="Tahoma" w:eastAsia="Times New Roman" w:hAnsi="Tahoma" w:cs="Tahoma"/>
          <w:color w:val="000000"/>
          <w:sz w:val="22"/>
          <w:szCs w:val="22"/>
          <w:lang w:eastAsia="en-GB"/>
        </w:rPr>
        <w:t xml:space="preserve">The new guidance is also clear about </w:t>
      </w:r>
      <w:r w:rsidRPr="0044423F">
        <w:rPr>
          <w:rFonts w:ascii="Tahoma" w:eastAsia="Times New Roman" w:hAnsi="Tahoma" w:cs="Tahoma"/>
          <w:color w:val="000000"/>
          <w:sz w:val="22"/>
          <w:szCs w:val="22"/>
          <w:u w:val="single"/>
          <w:lang w:eastAsia="en-GB"/>
        </w:rPr>
        <w:t>peer on peer abuse and on sexual violence and harassment.</w:t>
      </w:r>
    </w:p>
    <w:p w:rsidR="00EA15B1" w:rsidRDefault="00EA15B1" w:rsidP="001662BB">
      <w:pPr>
        <w:rPr>
          <w:rFonts w:ascii="Tahoma" w:eastAsia="Times New Roman" w:hAnsi="Tahoma" w:cs="Tahoma"/>
          <w:color w:val="000000"/>
          <w:sz w:val="22"/>
          <w:szCs w:val="22"/>
          <w:u w:val="single"/>
          <w:lang w:eastAsia="en-GB"/>
        </w:rPr>
      </w:pPr>
    </w:p>
    <w:p w:rsidR="00EA15B1" w:rsidRDefault="00EA15B1" w:rsidP="001662BB">
      <w:pPr>
        <w:rPr>
          <w:rFonts w:ascii="Tahoma" w:eastAsia="Times New Roman" w:hAnsi="Tahoma" w:cs="Tahoma"/>
          <w:color w:val="000000"/>
          <w:sz w:val="22"/>
          <w:szCs w:val="22"/>
          <w:u w:val="single"/>
          <w:lang w:eastAsia="en-GB"/>
        </w:rPr>
      </w:pPr>
    </w:p>
    <w:p w:rsidR="001662BB" w:rsidRPr="0044423F" w:rsidRDefault="001662BB" w:rsidP="001662BB">
      <w:pPr>
        <w:rPr>
          <w:rFonts w:ascii="Tahoma" w:eastAsia="Times New Roman" w:hAnsi="Tahoma" w:cs="Tahoma"/>
          <w:color w:val="000000"/>
          <w:sz w:val="22"/>
          <w:szCs w:val="22"/>
          <w:u w:val="single"/>
          <w:lang w:eastAsia="en-GB"/>
        </w:rPr>
      </w:pPr>
      <w:r w:rsidRPr="0044423F">
        <w:rPr>
          <w:rFonts w:ascii="Tahoma" w:eastAsia="Times New Roman" w:hAnsi="Tahoma" w:cs="Tahoma"/>
          <w:color w:val="000000"/>
          <w:sz w:val="22"/>
          <w:szCs w:val="22"/>
          <w:u w:val="single"/>
          <w:lang w:eastAsia="en-GB"/>
        </w:rPr>
        <w:t xml:space="preserve">Part </w:t>
      </w:r>
      <w:proofErr w:type="gramStart"/>
      <w:r w:rsidRPr="0044423F">
        <w:rPr>
          <w:rFonts w:ascii="Tahoma" w:eastAsia="Times New Roman" w:hAnsi="Tahoma" w:cs="Tahoma"/>
          <w:color w:val="000000"/>
          <w:sz w:val="22"/>
          <w:szCs w:val="22"/>
          <w:u w:val="single"/>
          <w:lang w:eastAsia="en-GB"/>
        </w:rPr>
        <w:t xml:space="preserve">2 </w:t>
      </w:r>
      <w:r w:rsidR="00423084">
        <w:rPr>
          <w:rFonts w:ascii="Tahoma" w:eastAsia="Times New Roman" w:hAnsi="Tahoma" w:cs="Tahoma"/>
          <w:color w:val="000000"/>
          <w:sz w:val="22"/>
          <w:szCs w:val="22"/>
          <w:u w:val="single"/>
          <w:lang w:eastAsia="en-GB"/>
        </w:rPr>
        <w:t xml:space="preserve"> </w:t>
      </w:r>
      <w:r w:rsidRPr="0044423F">
        <w:rPr>
          <w:rFonts w:ascii="Tahoma" w:eastAsia="Times New Roman" w:hAnsi="Tahoma" w:cs="Tahoma"/>
          <w:color w:val="000000"/>
          <w:sz w:val="22"/>
          <w:szCs w:val="22"/>
          <w:u w:val="single"/>
          <w:lang w:eastAsia="en-GB"/>
        </w:rPr>
        <w:t>Management</w:t>
      </w:r>
      <w:proofErr w:type="gramEnd"/>
      <w:r w:rsidRPr="0044423F">
        <w:rPr>
          <w:rFonts w:ascii="Tahoma" w:eastAsia="Times New Roman" w:hAnsi="Tahoma" w:cs="Tahoma"/>
          <w:color w:val="000000"/>
          <w:sz w:val="22"/>
          <w:szCs w:val="22"/>
          <w:u w:val="single"/>
          <w:lang w:eastAsia="en-GB"/>
        </w:rPr>
        <w:t xml:space="preserve"> of safeguarding</w:t>
      </w:r>
    </w:p>
    <w:p w:rsidR="00DC66E0" w:rsidRPr="0044423F" w:rsidRDefault="00DC66E0"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 xml:space="preserve">There is greater clarity on </w:t>
      </w:r>
      <w:r w:rsidR="0044423F" w:rsidRPr="0044423F">
        <w:rPr>
          <w:rFonts w:ascii="Tahoma" w:eastAsia="Times New Roman" w:hAnsi="Tahoma" w:cs="Tahoma"/>
          <w:color w:val="000000"/>
          <w:sz w:val="22"/>
          <w:szCs w:val="22"/>
          <w:u w:val="single"/>
          <w:lang w:eastAsia="en-GB"/>
        </w:rPr>
        <w:t xml:space="preserve">CP and </w:t>
      </w:r>
      <w:r w:rsidRPr="0044423F">
        <w:rPr>
          <w:rFonts w:ascii="Tahoma" w:eastAsia="Times New Roman" w:hAnsi="Tahoma" w:cs="Tahoma"/>
          <w:color w:val="000000"/>
          <w:sz w:val="22"/>
          <w:szCs w:val="22"/>
          <w:u w:val="single"/>
          <w:lang w:eastAsia="en-GB"/>
        </w:rPr>
        <w:t>safeguarding policies.</w:t>
      </w:r>
      <w:r w:rsidRPr="0044423F">
        <w:rPr>
          <w:rFonts w:ascii="Tahoma" w:eastAsia="Times New Roman" w:hAnsi="Tahoma" w:cs="Tahoma"/>
          <w:color w:val="000000"/>
          <w:sz w:val="22"/>
          <w:szCs w:val="22"/>
          <w:lang w:eastAsia="en-GB"/>
        </w:rPr>
        <w:t xml:space="preserve"> There is a move away from the local authority </w:t>
      </w:r>
      <w:r w:rsidR="0044423F" w:rsidRPr="0044423F">
        <w:rPr>
          <w:rFonts w:ascii="Tahoma" w:eastAsia="Times New Roman" w:hAnsi="Tahoma" w:cs="Tahoma"/>
          <w:color w:val="000000"/>
          <w:sz w:val="22"/>
          <w:szCs w:val="22"/>
          <w:lang w:eastAsia="en-GB"/>
        </w:rPr>
        <w:t>model</w:t>
      </w:r>
      <w:r w:rsidRPr="0044423F">
        <w:rPr>
          <w:rFonts w:ascii="Tahoma" w:eastAsia="Times New Roman" w:hAnsi="Tahoma" w:cs="Tahoma"/>
          <w:color w:val="000000"/>
          <w:sz w:val="22"/>
          <w:szCs w:val="22"/>
          <w:lang w:eastAsia="en-GB"/>
        </w:rPr>
        <w:t xml:space="preserve"> policy and a move towards individual school policies which meet the needs of the children in the community. Information in policies must </w:t>
      </w:r>
      <w:r w:rsidR="001662BB" w:rsidRPr="0044423F">
        <w:rPr>
          <w:rFonts w:ascii="Tahoma" w:eastAsia="Times New Roman" w:hAnsi="Tahoma" w:cs="Tahoma"/>
          <w:color w:val="000000"/>
          <w:sz w:val="22"/>
          <w:szCs w:val="22"/>
          <w:lang w:eastAsia="en-GB"/>
        </w:rPr>
        <w:t>be relevant to each school.</w:t>
      </w:r>
      <w:r w:rsidR="0044423F" w:rsidRPr="0044423F">
        <w:rPr>
          <w:rFonts w:ascii="Tahoma" w:eastAsia="Times New Roman" w:hAnsi="Tahoma" w:cs="Tahoma"/>
          <w:color w:val="000000"/>
          <w:sz w:val="22"/>
          <w:szCs w:val="22"/>
          <w:lang w:eastAsia="en-GB"/>
        </w:rPr>
        <w:t xml:space="preserve"> You can use a model policy as a scaffold but must ensure it is owned by the school and linked to the school’s context. </w:t>
      </w:r>
    </w:p>
    <w:p w:rsidR="0044423F" w:rsidRPr="0044423F" w:rsidRDefault="0044423F" w:rsidP="00DC66E0">
      <w:pPr>
        <w:rPr>
          <w:rFonts w:ascii="Tahoma" w:eastAsia="Times New Roman" w:hAnsi="Tahoma" w:cs="Tahoma"/>
          <w:color w:val="000000"/>
          <w:sz w:val="22"/>
          <w:szCs w:val="22"/>
          <w:lang w:eastAsia="en-GB"/>
        </w:rPr>
      </w:pPr>
    </w:p>
    <w:p w:rsidR="001662BB" w:rsidRPr="0044423F" w:rsidRDefault="00B70928" w:rsidP="00DC66E0">
      <w:pPr>
        <w:rPr>
          <w:rFonts w:ascii="Tahoma" w:eastAsia="Times New Roman" w:hAnsi="Tahoma" w:cs="Tahoma"/>
          <w:color w:val="000000"/>
          <w:sz w:val="22"/>
          <w:szCs w:val="22"/>
          <w:lang w:eastAsia="en-GB"/>
        </w:rPr>
      </w:pPr>
      <w:r w:rsidRPr="002E4F2E">
        <w:rPr>
          <w:rFonts w:ascii="Tahoma" w:eastAsia="Times New Roman" w:hAnsi="Tahoma" w:cs="Tahoma"/>
          <w:color w:val="000000"/>
          <w:sz w:val="22"/>
          <w:szCs w:val="22"/>
          <w:u w:val="single"/>
          <w:lang w:eastAsia="en-GB"/>
        </w:rPr>
        <w:t>CP policy</w:t>
      </w:r>
      <w:r w:rsidRPr="0044423F">
        <w:rPr>
          <w:rFonts w:ascii="Tahoma" w:eastAsia="Times New Roman" w:hAnsi="Tahoma" w:cs="Tahoma"/>
          <w:color w:val="000000"/>
          <w:sz w:val="22"/>
          <w:szCs w:val="22"/>
          <w:lang w:eastAsia="en-GB"/>
        </w:rPr>
        <w:t xml:space="preserve"> – The GB should ensure that their</w:t>
      </w:r>
      <w:r w:rsidR="0044423F" w:rsidRPr="0044423F">
        <w:rPr>
          <w:rFonts w:ascii="Tahoma" w:eastAsia="Times New Roman" w:hAnsi="Tahoma" w:cs="Tahoma"/>
          <w:color w:val="000000"/>
          <w:sz w:val="22"/>
          <w:szCs w:val="22"/>
          <w:lang w:eastAsia="en-GB"/>
        </w:rPr>
        <w:t xml:space="preserve"> policy </w:t>
      </w:r>
      <w:r w:rsidRPr="0044423F">
        <w:rPr>
          <w:rFonts w:ascii="Tahoma" w:eastAsia="Times New Roman" w:hAnsi="Tahoma" w:cs="Tahoma"/>
          <w:color w:val="000000"/>
          <w:sz w:val="22"/>
          <w:szCs w:val="22"/>
          <w:lang w:eastAsia="en-GB"/>
        </w:rPr>
        <w:t>includes specific information on peer on peer abuse (see LDBS self-evaluation checklist 2018)</w:t>
      </w:r>
      <w:r w:rsidR="001C693C">
        <w:rPr>
          <w:rFonts w:ascii="Tahoma" w:eastAsia="Times New Roman" w:hAnsi="Tahoma" w:cs="Tahoma"/>
          <w:color w:val="000000"/>
          <w:sz w:val="22"/>
          <w:szCs w:val="22"/>
          <w:lang w:eastAsia="en-GB"/>
        </w:rPr>
        <w:t>.</w:t>
      </w:r>
      <w:r w:rsidRPr="0044423F">
        <w:rPr>
          <w:rFonts w:ascii="Tahoma" w:eastAsia="Times New Roman" w:hAnsi="Tahoma" w:cs="Tahoma"/>
          <w:color w:val="000000"/>
          <w:sz w:val="22"/>
          <w:szCs w:val="22"/>
          <w:lang w:eastAsia="en-GB"/>
        </w:rPr>
        <w:t xml:space="preserve"> </w:t>
      </w:r>
    </w:p>
    <w:p w:rsidR="00DC66E0" w:rsidRPr="0044423F" w:rsidRDefault="00DC66E0" w:rsidP="00DC66E0">
      <w:pPr>
        <w:rPr>
          <w:rFonts w:ascii="Tahoma" w:eastAsia="Times New Roman" w:hAnsi="Tahoma" w:cs="Tahoma"/>
          <w:color w:val="000000"/>
          <w:sz w:val="22"/>
          <w:szCs w:val="22"/>
          <w:lang w:eastAsia="en-GB"/>
        </w:rPr>
      </w:pPr>
    </w:p>
    <w:p w:rsidR="00B70928" w:rsidRPr="0044423F" w:rsidRDefault="00B70928"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 xml:space="preserve">Looked after </w:t>
      </w:r>
      <w:r w:rsidRPr="002E4F2E">
        <w:rPr>
          <w:rFonts w:ascii="Tahoma" w:eastAsia="Times New Roman" w:hAnsi="Tahoma" w:cs="Tahoma"/>
          <w:color w:val="000000"/>
          <w:sz w:val="22"/>
          <w:szCs w:val="22"/>
          <w:u w:val="single"/>
          <w:lang w:eastAsia="en-GB"/>
        </w:rPr>
        <w:t xml:space="preserve">children and </w:t>
      </w:r>
      <w:r w:rsidRPr="002E4F2E">
        <w:rPr>
          <w:rFonts w:ascii="Tahoma" w:eastAsia="Times New Roman" w:hAnsi="Tahoma" w:cs="Tahoma"/>
          <w:b/>
          <w:color w:val="000000"/>
          <w:sz w:val="22"/>
          <w:szCs w:val="22"/>
          <w:u w:val="single"/>
          <w:lang w:eastAsia="en-GB"/>
        </w:rPr>
        <w:t>previously</w:t>
      </w:r>
      <w:r w:rsidRPr="002E4F2E">
        <w:rPr>
          <w:rFonts w:ascii="Tahoma" w:eastAsia="Times New Roman" w:hAnsi="Tahoma" w:cs="Tahoma"/>
          <w:color w:val="000000"/>
          <w:sz w:val="22"/>
          <w:szCs w:val="22"/>
          <w:u w:val="single"/>
          <w:lang w:eastAsia="en-GB"/>
        </w:rPr>
        <w:t xml:space="preserve"> looked after children</w:t>
      </w:r>
      <w:r w:rsidR="001C693C">
        <w:rPr>
          <w:rFonts w:ascii="Tahoma" w:eastAsia="Times New Roman" w:hAnsi="Tahoma" w:cs="Tahoma"/>
          <w:color w:val="000000"/>
          <w:sz w:val="22"/>
          <w:szCs w:val="22"/>
          <w:lang w:eastAsia="en-GB"/>
        </w:rPr>
        <w:t xml:space="preserve"> </w:t>
      </w:r>
      <w:r w:rsidRPr="0044423F">
        <w:rPr>
          <w:rFonts w:ascii="Tahoma" w:eastAsia="Times New Roman" w:hAnsi="Tahoma" w:cs="Tahoma"/>
          <w:color w:val="000000"/>
          <w:sz w:val="22"/>
          <w:szCs w:val="22"/>
          <w:lang w:eastAsia="en-GB"/>
        </w:rPr>
        <w:t xml:space="preserve">- information on previously looked after children and their vulnerability is now contained in the document.   </w:t>
      </w:r>
    </w:p>
    <w:p w:rsidR="00B70928" w:rsidRPr="0044423F" w:rsidRDefault="00B70928"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 xml:space="preserve">The DSL should </w:t>
      </w:r>
      <w:r w:rsidR="00DA32B6" w:rsidRPr="0044423F">
        <w:rPr>
          <w:rFonts w:ascii="Tahoma" w:eastAsia="Times New Roman" w:hAnsi="Tahoma" w:cs="Tahoma"/>
          <w:color w:val="000000"/>
          <w:sz w:val="22"/>
          <w:szCs w:val="22"/>
          <w:lang w:eastAsia="en-GB"/>
        </w:rPr>
        <w:t xml:space="preserve">promote the </w:t>
      </w:r>
      <w:r w:rsidRPr="0044423F">
        <w:rPr>
          <w:rFonts w:ascii="Tahoma" w:eastAsia="Times New Roman" w:hAnsi="Tahoma" w:cs="Tahoma"/>
          <w:color w:val="000000"/>
          <w:sz w:val="22"/>
          <w:szCs w:val="22"/>
          <w:lang w:eastAsia="en-GB"/>
        </w:rPr>
        <w:t xml:space="preserve">educational achievement of previously looked after children and work with the virtual school head to do so. </w:t>
      </w:r>
    </w:p>
    <w:p w:rsidR="00B70928" w:rsidRPr="0044423F" w:rsidRDefault="00B70928" w:rsidP="00DC66E0">
      <w:pPr>
        <w:rPr>
          <w:rFonts w:ascii="Tahoma" w:eastAsia="Times New Roman" w:hAnsi="Tahoma" w:cs="Tahoma"/>
          <w:color w:val="000000"/>
          <w:sz w:val="22"/>
          <w:szCs w:val="22"/>
          <w:lang w:eastAsia="en-GB"/>
        </w:rPr>
      </w:pPr>
    </w:p>
    <w:p w:rsidR="00B70928" w:rsidRPr="0044423F" w:rsidRDefault="00DA32B6" w:rsidP="00DC66E0">
      <w:pPr>
        <w:rPr>
          <w:rFonts w:ascii="Tahoma" w:eastAsia="Times New Roman" w:hAnsi="Tahoma" w:cs="Tahoma"/>
          <w:color w:val="000000"/>
          <w:sz w:val="22"/>
          <w:szCs w:val="22"/>
          <w:u w:val="single"/>
          <w:lang w:eastAsia="en-GB"/>
        </w:rPr>
      </w:pPr>
      <w:r w:rsidRPr="0044423F">
        <w:rPr>
          <w:rFonts w:ascii="Tahoma" w:eastAsia="Times New Roman" w:hAnsi="Tahoma" w:cs="Tahoma"/>
          <w:color w:val="000000"/>
          <w:sz w:val="22"/>
          <w:szCs w:val="22"/>
          <w:u w:val="single"/>
          <w:lang w:eastAsia="en-GB"/>
        </w:rPr>
        <w:t>Children with special needs and disabilities</w:t>
      </w:r>
      <w:r w:rsidRPr="0044423F">
        <w:rPr>
          <w:rFonts w:ascii="Tahoma" w:eastAsia="Times New Roman" w:hAnsi="Tahoma" w:cs="Tahoma"/>
          <w:color w:val="000000"/>
          <w:sz w:val="22"/>
          <w:szCs w:val="22"/>
          <w:lang w:eastAsia="en-GB"/>
        </w:rPr>
        <w:t xml:space="preserve"> -</w:t>
      </w:r>
      <w:r w:rsidR="001C693C">
        <w:rPr>
          <w:rFonts w:ascii="Tahoma" w:eastAsia="Times New Roman" w:hAnsi="Tahoma" w:cs="Tahoma"/>
          <w:color w:val="000000"/>
          <w:sz w:val="22"/>
          <w:szCs w:val="22"/>
          <w:lang w:eastAsia="en-GB"/>
        </w:rPr>
        <w:t xml:space="preserve"> </w:t>
      </w:r>
      <w:r w:rsidRPr="0044423F">
        <w:rPr>
          <w:rFonts w:ascii="Tahoma" w:eastAsia="Times New Roman" w:hAnsi="Tahoma" w:cs="Tahoma"/>
          <w:color w:val="000000"/>
          <w:sz w:val="22"/>
          <w:szCs w:val="22"/>
          <w:lang w:eastAsia="en-GB"/>
        </w:rPr>
        <w:t>t</w:t>
      </w:r>
      <w:r w:rsidR="00B70928" w:rsidRPr="0044423F">
        <w:rPr>
          <w:rFonts w:ascii="Tahoma" w:eastAsia="Times New Roman" w:hAnsi="Tahoma" w:cs="Tahoma"/>
          <w:color w:val="000000"/>
          <w:sz w:val="22"/>
          <w:szCs w:val="22"/>
          <w:lang w:eastAsia="en-GB"/>
        </w:rPr>
        <w:t xml:space="preserve">here is a greater emphasis on </w:t>
      </w:r>
      <w:r w:rsidRPr="0044423F">
        <w:rPr>
          <w:rFonts w:ascii="Tahoma" w:eastAsia="Times New Roman" w:hAnsi="Tahoma" w:cs="Tahoma"/>
          <w:color w:val="000000"/>
          <w:sz w:val="22"/>
          <w:szCs w:val="22"/>
          <w:lang w:eastAsia="en-GB"/>
        </w:rPr>
        <w:t xml:space="preserve">the vulnerabilities of these pupils and the fact that these pupils are more prone to isolation than other children. </w:t>
      </w:r>
      <w:r w:rsidRPr="002E4F2E">
        <w:rPr>
          <w:rFonts w:ascii="Tahoma" w:eastAsia="Times New Roman" w:hAnsi="Tahoma" w:cs="Tahoma"/>
          <w:color w:val="000000"/>
          <w:sz w:val="22"/>
          <w:szCs w:val="22"/>
          <w:u w:val="single"/>
          <w:lang w:eastAsia="en-GB"/>
        </w:rPr>
        <w:t>Additional pastoral support is suggested</w:t>
      </w:r>
      <w:r w:rsidRPr="0044423F">
        <w:rPr>
          <w:rFonts w:ascii="Tahoma" w:eastAsia="Times New Roman" w:hAnsi="Tahoma" w:cs="Tahoma"/>
          <w:color w:val="000000"/>
          <w:sz w:val="22"/>
          <w:szCs w:val="22"/>
          <w:lang w:eastAsia="en-GB"/>
        </w:rPr>
        <w:t xml:space="preserve"> to support these pupils. </w:t>
      </w:r>
    </w:p>
    <w:p w:rsidR="00B70928" w:rsidRPr="0044423F" w:rsidRDefault="00B70928" w:rsidP="00DC66E0">
      <w:pPr>
        <w:rPr>
          <w:rFonts w:ascii="Tahoma" w:eastAsia="Times New Roman" w:hAnsi="Tahoma" w:cs="Tahoma"/>
          <w:color w:val="000000"/>
          <w:sz w:val="22"/>
          <w:szCs w:val="22"/>
          <w:u w:val="single"/>
          <w:lang w:eastAsia="en-GB"/>
        </w:rPr>
      </w:pPr>
    </w:p>
    <w:p w:rsidR="001C693C" w:rsidRPr="0044423F" w:rsidRDefault="00DC66E0" w:rsidP="001C693C">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Online safety</w:t>
      </w:r>
      <w:r w:rsidRPr="0044423F">
        <w:rPr>
          <w:rFonts w:ascii="Tahoma" w:eastAsia="Times New Roman" w:hAnsi="Tahoma" w:cs="Tahoma"/>
          <w:color w:val="000000"/>
          <w:sz w:val="22"/>
          <w:szCs w:val="22"/>
          <w:lang w:eastAsia="en-GB"/>
        </w:rPr>
        <w:t xml:space="preserve"> -</w:t>
      </w:r>
      <w:r w:rsidR="001C693C" w:rsidRPr="001C693C">
        <w:rPr>
          <w:rFonts w:ascii="Tahoma" w:eastAsia="Times New Roman" w:hAnsi="Tahoma" w:cs="Tahoma"/>
          <w:color w:val="00B050"/>
          <w:sz w:val="22"/>
          <w:szCs w:val="22"/>
          <w:lang w:eastAsia="en-GB"/>
        </w:rPr>
        <w:t xml:space="preserve"> </w:t>
      </w:r>
      <w:r w:rsidR="001C693C" w:rsidRPr="0044423F">
        <w:rPr>
          <w:rFonts w:ascii="Tahoma" w:eastAsia="Times New Roman" w:hAnsi="Tahoma" w:cs="Tahoma"/>
          <w:color w:val="000000"/>
          <w:sz w:val="22"/>
          <w:szCs w:val="22"/>
          <w:lang w:eastAsia="en-GB"/>
        </w:rPr>
        <w:t>there is a recognition that mos</w:t>
      </w:r>
      <w:r w:rsidR="001C693C">
        <w:rPr>
          <w:rFonts w:ascii="Tahoma" w:eastAsia="Times New Roman" w:hAnsi="Tahoma" w:cs="Tahoma"/>
          <w:color w:val="000000"/>
          <w:sz w:val="22"/>
          <w:szCs w:val="22"/>
          <w:lang w:eastAsia="en-GB"/>
        </w:rPr>
        <w:t>t children are using data on</w:t>
      </w:r>
      <w:r w:rsidR="001C693C" w:rsidRPr="0044423F">
        <w:rPr>
          <w:rFonts w:ascii="Tahoma" w:eastAsia="Times New Roman" w:hAnsi="Tahoma" w:cs="Tahoma"/>
          <w:color w:val="000000"/>
          <w:sz w:val="22"/>
          <w:szCs w:val="22"/>
          <w:lang w:eastAsia="en-GB"/>
        </w:rPr>
        <w:t xml:space="preserve"> </w:t>
      </w:r>
      <w:r w:rsidR="003A7CB9">
        <w:rPr>
          <w:rFonts w:ascii="Tahoma" w:eastAsia="Times New Roman" w:hAnsi="Tahoma" w:cs="Tahoma"/>
          <w:color w:val="000000"/>
          <w:sz w:val="22"/>
          <w:szCs w:val="22"/>
          <w:lang w:eastAsia="en-GB"/>
        </w:rPr>
        <w:t xml:space="preserve">their </w:t>
      </w:r>
      <w:r w:rsidR="001C693C" w:rsidRPr="0044423F">
        <w:rPr>
          <w:rFonts w:ascii="Tahoma" w:eastAsia="Times New Roman" w:hAnsi="Tahoma" w:cs="Tahoma"/>
          <w:color w:val="000000"/>
          <w:sz w:val="22"/>
          <w:szCs w:val="22"/>
          <w:lang w:eastAsia="en-GB"/>
        </w:rPr>
        <w:t xml:space="preserve">phones in schools </w:t>
      </w:r>
      <w:r w:rsidR="001C693C">
        <w:rPr>
          <w:rFonts w:ascii="Tahoma" w:eastAsia="Times New Roman" w:hAnsi="Tahoma" w:cs="Tahoma"/>
          <w:color w:val="000000"/>
          <w:sz w:val="22"/>
          <w:szCs w:val="22"/>
          <w:lang w:eastAsia="en-GB"/>
        </w:rPr>
        <w:t xml:space="preserve">meaning </w:t>
      </w:r>
      <w:r w:rsidR="001C693C" w:rsidRPr="0044423F">
        <w:rPr>
          <w:rFonts w:ascii="Tahoma" w:eastAsia="Times New Roman" w:hAnsi="Tahoma" w:cs="Tahoma"/>
          <w:color w:val="000000"/>
          <w:sz w:val="22"/>
          <w:szCs w:val="22"/>
          <w:lang w:eastAsia="en-GB"/>
        </w:rPr>
        <w:t xml:space="preserve">that staff must think about filtering </w:t>
      </w:r>
      <w:r w:rsidR="001C693C">
        <w:rPr>
          <w:rFonts w:ascii="Tahoma" w:eastAsia="Times New Roman" w:hAnsi="Tahoma" w:cs="Tahoma"/>
          <w:color w:val="000000"/>
          <w:sz w:val="22"/>
          <w:szCs w:val="22"/>
          <w:lang w:eastAsia="en-GB"/>
        </w:rPr>
        <w:t>and</w:t>
      </w:r>
      <w:r w:rsidR="001C693C" w:rsidRPr="0044423F">
        <w:rPr>
          <w:rFonts w:ascii="Tahoma" w:eastAsia="Times New Roman" w:hAnsi="Tahoma" w:cs="Tahoma"/>
          <w:color w:val="000000"/>
          <w:sz w:val="22"/>
          <w:szCs w:val="22"/>
          <w:lang w:eastAsia="en-GB"/>
        </w:rPr>
        <w:t xml:space="preserve"> monitoring </w:t>
      </w:r>
      <w:r w:rsidR="003A7CB9">
        <w:rPr>
          <w:rFonts w:ascii="Tahoma" w:eastAsia="Times New Roman" w:hAnsi="Tahoma" w:cs="Tahoma"/>
          <w:color w:val="000000"/>
          <w:sz w:val="22"/>
          <w:szCs w:val="22"/>
          <w:lang w:eastAsia="en-GB"/>
        </w:rPr>
        <w:t>and</w:t>
      </w:r>
      <w:r w:rsidR="001C693C" w:rsidRPr="0044423F">
        <w:rPr>
          <w:rFonts w:ascii="Tahoma" w:eastAsia="Times New Roman" w:hAnsi="Tahoma" w:cs="Tahoma"/>
          <w:color w:val="000000"/>
          <w:sz w:val="22"/>
          <w:szCs w:val="22"/>
          <w:lang w:eastAsia="en-GB"/>
        </w:rPr>
        <w:t xml:space="preserve"> also about how children can access the internet when they are at school</w:t>
      </w:r>
      <w:r w:rsidR="001C693C">
        <w:rPr>
          <w:rFonts w:ascii="Tahoma" w:eastAsia="Times New Roman" w:hAnsi="Tahoma" w:cs="Tahoma"/>
          <w:color w:val="000000"/>
          <w:sz w:val="22"/>
          <w:szCs w:val="22"/>
          <w:lang w:eastAsia="en-GB"/>
        </w:rPr>
        <w:t>.</w:t>
      </w:r>
    </w:p>
    <w:p w:rsidR="00DC66E0" w:rsidRPr="0044423F" w:rsidRDefault="00DC66E0" w:rsidP="00DC66E0">
      <w:pPr>
        <w:rPr>
          <w:rFonts w:ascii="Tahoma" w:eastAsia="Times New Roman" w:hAnsi="Tahoma" w:cs="Tahoma"/>
          <w:color w:val="000000"/>
          <w:sz w:val="22"/>
          <w:szCs w:val="22"/>
          <w:lang w:eastAsia="en-GB"/>
        </w:rPr>
      </w:pPr>
    </w:p>
    <w:p w:rsidR="00DC66E0" w:rsidRPr="0044423F" w:rsidRDefault="00DC66E0"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Emergency contacts</w:t>
      </w:r>
      <w:r w:rsidRPr="0044423F">
        <w:rPr>
          <w:rFonts w:ascii="Tahoma" w:eastAsia="Times New Roman" w:hAnsi="Tahoma" w:cs="Tahoma"/>
          <w:color w:val="000000"/>
          <w:sz w:val="22"/>
          <w:szCs w:val="22"/>
          <w:lang w:eastAsia="en-GB"/>
        </w:rPr>
        <w:t xml:space="preserve"> </w:t>
      </w:r>
      <w:r w:rsidR="00F31623" w:rsidRPr="0044423F">
        <w:rPr>
          <w:rFonts w:ascii="Tahoma" w:eastAsia="Times New Roman" w:hAnsi="Tahoma" w:cs="Tahoma"/>
          <w:color w:val="000000"/>
          <w:sz w:val="22"/>
          <w:szCs w:val="22"/>
          <w:lang w:eastAsia="en-GB"/>
        </w:rPr>
        <w:t xml:space="preserve">- </w:t>
      </w:r>
      <w:r w:rsidRPr="0044423F">
        <w:rPr>
          <w:rFonts w:ascii="Tahoma" w:eastAsia="Times New Roman" w:hAnsi="Tahoma" w:cs="Tahoma"/>
          <w:color w:val="000000"/>
          <w:sz w:val="22"/>
          <w:szCs w:val="22"/>
          <w:lang w:eastAsia="en-GB"/>
        </w:rPr>
        <w:t>school</w:t>
      </w:r>
      <w:r w:rsidR="00F31623" w:rsidRPr="0044423F">
        <w:rPr>
          <w:rFonts w:ascii="Tahoma" w:eastAsia="Times New Roman" w:hAnsi="Tahoma" w:cs="Tahoma"/>
          <w:color w:val="000000"/>
          <w:sz w:val="22"/>
          <w:szCs w:val="22"/>
          <w:lang w:eastAsia="en-GB"/>
        </w:rPr>
        <w:t>s</w:t>
      </w:r>
      <w:r w:rsidRPr="0044423F">
        <w:rPr>
          <w:rFonts w:ascii="Tahoma" w:eastAsia="Times New Roman" w:hAnsi="Tahoma" w:cs="Tahoma"/>
          <w:color w:val="000000"/>
          <w:sz w:val="22"/>
          <w:szCs w:val="22"/>
          <w:lang w:eastAsia="en-GB"/>
        </w:rPr>
        <w:t xml:space="preserve"> should have at least two emergency contacts for every child in the school in case of emergencies</w:t>
      </w:r>
      <w:r w:rsidR="00F31623" w:rsidRPr="0044423F">
        <w:rPr>
          <w:rFonts w:ascii="Tahoma" w:eastAsia="Times New Roman" w:hAnsi="Tahoma" w:cs="Tahoma"/>
          <w:color w:val="000000"/>
          <w:sz w:val="22"/>
          <w:szCs w:val="22"/>
          <w:lang w:eastAsia="en-GB"/>
        </w:rPr>
        <w:t xml:space="preserve"> (where reasonably possible)</w:t>
      </w:r>
      <w:r w:rsidR="001C693C">
        <w:rPr>
          <w:rFonts w:ascii="Tahoma" w:eastAsia="Times New Roman" w:hAnsi="Tahoma" w:cs="Tahoma"/>
          <w:color w:val="000000"/>
          <w:sz w:val="22"/>
          <w:szCs w:val="22"/>
          <w:lang w:eastAsia="en-GB"/>
        </w:rPr>
        <w:t>.</w:t>
      </w:r>
    </w:p>
    <w:p w:rsidR="00DC66E0" w:rsidRPr="0044423F" w:rsidRDefault="00DC66E0" w:rsidP="00DC66E0">
      <w:pPr>
        <w:rPr>
          <w:rFonts w:ascii="Tahoma" w:eastAsia="Times New Roman" w:hAnsi="Tahoma" w:cs="Tahoma"/>
          <w:color w:val="000000"/>
          <w:sz w:val="22"/>
          <w:szCs w:val="22"/>
          <w:lang w:eastAsia="en-GB"/>
        </w:rPr>
      </w:pPr>
    </w:p>
    <w:p w:rsidR="00F31623" w:rsidRPr="0044423F" w:rsidRDefault="00F31623" w:rsidP="00DC66E0">
      <w:pPr>
        <w:rPr>
          <w:rFonts w:ascii="Tahoma" w:eastAsia="Times New Roman" w:hAnsi="Tahoma" w:cs="Tahoma"/>
          <w:color w:val="000000"/>
          <w:sz w:val="22"/>
          <w:szCs w:val="22"/>
          <w:lang w:eastAsia="en-GB"/>
        </w:rPr>
      </w:pPr>
      <w:r w:rsidRPr="0044423F">
        <w:rPr>
          <w:rFonts w:ascii="Tahoma" w:eastAsia="Times New Roman" w:hAnsi="Tahoma" w:cs="Tahoma"/>
          <w:i/>
          <w:color w:val="000000"/>
          <w:sz w:val="22"/>
          <w:szCs w:val="22"/>
          <w:u w:val="single"/>
          <w:lang w:eastAsia="en-GB"/>
        </w:rPr>
        <w:t>Inter</w:t>
      </w:r>
      <w:r w:rsidR="00B70928" w:rsidRPr="0044423F">
        <w:rPr>
          <w:rFonts w:ascii="Tahoma" w:eastAsia="Times New Roman" w:hAnsi="Tahoma" w:cs="Tahoma"/>
          <w:color w:val="000000"/>
          <w:sz w:val="22"/>
          <w:szCs w:val="22"/>
          <w:lang w:eastAsia="en-GB"/>
        </w:rPr>
        <w:t xml:space="preserve"> </w:t>
      </w:r>
      <w:r w:rsidRPr="0044423F">
        <w:rPr>
          <w:rFonts w:ascii="Tahoma" w:eastAsia="Times New Roman" w:hAnsi="Tahoma" w:cs="Tahoma"/>
          <w:i/>
          <w:color w:val="000000"/>
          <w:sz w:val="22"/>
          <w:szCs w:val="22"/>
          <w:u w:val="single"/>
          <w:lang w:eastAsia="en-GB"/>
        </w:rPr>
        <w:t>-agency</w:t>
      </w:r>
      <w:r w:rsidRPr="0044423F">
        <w:rPr>
          <w:rFonts w:ascii="Tahoma" w:eastAsia="Times New Roman" w:hAnsi="Tahoma" w:cs="Tahoma"/>
          <w:color w:val="000000"/>
          <w:sz w:val="22"/>
          <w:szCs w:val="22"/>
          <w:lang w:eastAsia="en-GB"/>
        </w:rPr>
        <w:t xml:space="preserve"> is now </w:t>
      </w:r>
      <w:r w:rsidRPr="0044423F">
        <w:rPr>
          <w:rFonts w:ascii="Tahoma" w:eastAsia="Times New Roman" w:hAnsi="Tahoma" w:cs="Tahoma"/>
          <w:i/>
          <w:color w:val="000000"/>
          <w:sz w:val="22"/>
          <w:szCs w:val="22"/>
          <w:lang w:eastAsia="en-GB"/>
        </w:rPr>
        <w:t>multi-agency</w:t>
      </w:r>
      <w:r w:rsidRPr="0044423F">
        <w:rPr>
          <w:rFonts w:ascii="Tahoma" w:eastAsia="Times New Roman" w:hAnsi="Tahoma" w:cs="Tahoma"/>
          <w:color w:val="000000"/>
          <w:sz w:val="22"/>
          <w:szCs w:val="22"/>
          <w:lang w:eastAsia="en-GB"/>
        </w:rPr>
        <w:t xml:space="preserve">. There will be more updating on this when WTSC (2018) is published. </w:t>
      </w:r>
    </w:p>
    <w:p w:rsidR="00F31623" w:rsidRPr="0044423F" w:rsidRDefault="00F31623" w:rsidP="00DC66E0">
      <w:pPr>
        <w:rPr>
          <w:rFonts w:ascii="Tahoma" w:eastAsia="Times New Roman" w:hAnsi="Tahoma" w:cs="Tahoma"/>
          <w:color w:val="000000"/>
          <w:sz w:val="22"/>
          <w:szCs w:val="22"/>
          <w:lang w:eastAsia="en-GB"/>
        </w:rPr>
      </w:pPr>
    </w:p>
    <w:p w:rsidR="00F31623" w:rsidRPr="0044423F" w:rsidRDefault="00F31623"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Information sharing</w:t>
      </w:r>
      <w:r w:rsidRPr="0044423F">
        <w:rPr>
          <w:rFonts w:ascii="Tahoma" w:eastAsia="Times New Roman" w:hAnsi="Tahoma" w:cs="Tahoma"/>
          <w:color w:val="000000"/>
          <w:sz w:val="22"/>
          <w:szCs w:val="22"/>
          <w:lang w:eastAsia="en-GB"/>
        </w:rPr>
        <w:t>:</w:t>
      </w:r>
      <w:r w:rsidR="001662BB" w:rsidRPr="0044423F">
        <w:rPr>
          <w:rFonts w:ascii="Tahoma" w:eastAsia="Times New Roman" w:hAnsi="Tahoma" w:cs="Tahoma"/>
          <w:color w:val="000000"/>
          <w:sz w:val="22"/>
          <w:szCs w:val="22"/>
          <w:lang w:eastAsia="en-GB"/>
        </w:rPr>
        <w:t xml:space="preserve"> this is a new section with</w:t>
      </w:r>
      <w:r w:rsidRPr="0044423F">
        <w:rPr>
          <w:rFonts w:ascii="Tahoma" w:eastAsia="Times New Roman" w:hAnsi="Tahoma" w:cs="Tahoma"/>
          <w:color w:val="000000"/>
          <w:sz w:val="22"/>
          <w:szCs w:val="22"/>
          <w:lang w:eastAsia="en-GB"/>
        </w:rPr>
        <w:t xml:space="preserve"> information on GDPR</w:t>
      </w:r>
      <w:r w:rsidR="001662BB" w:rsidRPr="0044423F">
        <w:rPr>
          <w:rFonts w:ascii="Tahoma" w:eastAsia="Times New Roman" w:hAnsi="Tahoma" w:cs="Tahoma"/>
          <w:color w:val="000000"/>
          <w:sz w:val="22"/>
          <w:szCs w:val="22"/>
          <w:lang w:eastAsia="en-GB"/>
        </w:rPr>
        <w:t xml:space="preserve">. There is </w:t>
      </w:r>
      <w:r w:rsidRPr="0044423F">
        <w:rPr>
          <w:rFonts w:ascii="Tahoma" w:eastAsia="Times New Roman" w:hAnsi="Tahoma" w:cs="Tahoma"/>
          <w:color w:val="000000"/>
          <w:sz w:val="22"/>
          <w:szCs w:val="22"/>
          <w:lang w:eastAsia="en-GB"/>
        </w:rPr>
        <w:t xml:space="preserve">more to come when </w:t>
      </w:r>
      <w:r w:rsidR="001662BB" w:rsidRPr="0044423F">
        <w:rPr>
          <w:rFonts w:ascii="Tahoma" w:eastAsia="Times New Roman" w:hAnsi="Tahoma" w:cs="Tahoma"/>
          <w:color w:val="000000"/>
          <w:sz w:val="22"/>
          <w:szCs w:val="22"/>
          <w:lang w:eastAsia="en-GB"/>
        </w:rPr>
        <w:t xml:space="preserve">WTSC is published. </w:t>
      </w:r>
    </w:p>
    <w:p w:rsidR="001662BB" w:rsidRPr="0044423F" w:rsidRDefault="001662BB" w:rsidP="00DC66E0">
      <w:pPr>
        <w:rPr>
          <w:rFonts w:ascii="Tahoma" w:eastAsia="Times New Roman" w:hAnsi="Tahoma" w:cs="Tahoma"/>
          <w:color w:val="000000"/>
          <w:sz w:val="22"/>
          <w:szCs w:val="22"/>
          <w:lang w:eastAsia="en-GB"/>
        </w:rPr>
      </w:pPr>
    </w:p>
    <w:p w:rsidR="00DC66E0" w:rsidRPr="0044423F" w:rsidRDefault="00DC66E0"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lastRenderedPageBreak/>
        <w:t>Use of reasonable force</w:t>
      </w:r>
      <w:r w:rsidR="001662BB" w:rsidRPr="0044423F">
        <w:rPr>
          <w:rFonts w:ascii="Tahoma" w:eastAsia="Times New Roman" w:hAnsi="Tahoma" w:cs="Tahoma"/>
          <w:color w:val="000000"/>
          <w:sz w:val="22"/>
          <w:szCs w:val="22"/>
          <w:lang w:eastAsia="en-GB"/>
        </w:rPr>
        <w:t xml:space="preserve"> emphasises</w:t>
      </w:r>
      <w:r w:rsidRPr="0044423F">
        <w:rPr>
          <w:rFonts w:ascii="Tahoma" w:eastAsia="Times New Roman" w:hAnsi="Tahoma" w:cs="Tahoma"/>
          <w:color w:val="000000"/>
          <w:sz w:val="22"/>
          <w:szCs w:val="22"/>
          <w:lang w:eastAsia="en-GB"/>
        </w:rPr>
        <w:t xml:space="preserve"> real caution when this is used</w:t>
      </w:r>
      <w:r w:rsidR="00DA32B6" w:rsidRPr="0044423F">
        <w:rPr>
          <w:rFonts w:ascii="Tahoma" w:eastAsia="Times New Roman" w:hAnsi="Tahoma" w:cs="Tahoma"/>
          <w:color w:val="000000"/>
          <w:sz w:val="22"/>
          <w:szCs w:val="22"/>
          <w:lang w:eastAsia="en-GB"/>
        </w:rPr>
        <w:t xml:space="preserve"> and when working with SEND pupils it highlights the need to be proactive with action planning to reduce the need for force. </w:t>
      </w:r>
    </w:p>
    <w:p w:rsidR="00DC66E0" w:rsidRPr="000B33BF" w:rsidRDefault="00DC66E0" w:rsidP="00DC66E0">
      <w:pPr>
        <w:rPr>
          <w:rFonts w:ascii="Tahoma" w:eastAsia="Times New Roman" w:hAnsi="Tahoma" w:cs="Tahoma"/>
          <w:color w:val="000000"/>
          <w:sz w:val="22"/>
          <w:szCs w:val="22"/>
          <w:u w:val="single"/>
          <w:lang w:eastAsia="en-GB"/>
        </w:rPr>
      </w:pPr>
    </w:p>
    <w:p w:rsidR="000B33BF" w:rsidRPr="0044423F" w:rsidRDefault="000B33BF" w:rsidP="000B33BF">
      <w:pPr>
        <w:rPr>
          <w:rFonts w:ascii="Tahoma" w:eastAsia="Times New Roman" w:hAnsi="Tahoma" w:cs="Tahoma"/>
          <w:color w:val="000000"/>
          <w:sz w:val="22"/>
          <w:szCs w:val="22"/>
          <w:lang w:eastAsia="en-GB"/>
        </w:rPr>
      </w:pPr>
      <w:r w:rsidRPr="000B33BF">
        <w:rPr>
          <w:rFonts w:ascii="Tahoma" w:eastAsia="Times New Roman" w:hAnsi="Tahoma" w:cs="Tahoma"/>
          <w:color w:val="000000"/>
          <w:sz w:val="22"/>
          <w:szCs w:val="22"/>
          <w:u w:val="single"/>
          <w:lang w:eastAsia="en-GB"/>
        </w:rPr>
        <w:t>Induction training</w:t>
      </w:r>
      <w:r w:rsidRPr="0044423F">
        <w:rPr>
          <w:rFonts w:ascii="Tahoma" w:eastAsia="Times New Roman" w:hAnsi="Tahoma" w:cs="Tahoma"/>
          <w:color w:val="000000"/>
          <w:sz w:val="22"/>
          <w:szCs w:val="22"/>
          <w:lang w:eastAsia="en-GB"/>
        </w:rPr>
        <w:t xml:space="preserve"> </w:t>
      </w:r>
      <w:r w:rsidR="002E4F2E">
        <w:rPr>
          <w:rFonts w:ascii="Tahoma" w:eastAsia="Times New Roman" w:hAnsi="Tahoma" w:cs="Tahoma"/>
          <w:color w:val="000000"/>
          <w:sz w:val="22"/>
          <w:szCs w:val="22"/>
          <w:lang w:eastAsia="en-GB"/>
        </w:rPr>
        <w:t xml:space="preserve">in addition to previous </w:t>
      </w:r>
      <w:r w:rsidR="00A35718">
        <w:rPr>
          <w:rFonts w:ascii="Tahoma" w:eastAsia="Times New Roman" w:hAnsi="Tahoma" w:cs="Tahoma"/>
          <w:color w:val="000000"/>
          <w:sz w:val="22"/>
          <w:szCs w:val="22"/>
          <w:lang w:eastAsia="en-GB"/>
        </w:rPr>
        <w:t xml:space="preserve">documents </w:t>
      </w:r>
      <w:r w:rsidR="003A7CB9">
        <w:rPr>
          <w:rFonts w:ascii="Tahoma" w:eastAsia="Times New Roman" w:hAnsi="Tahoma" w:cs="Tahoma"/>
          <w:color w:val="000000"/>
          <w:sz w:val="22"/>
          <w:szCs w:val="22"/>
          <w:lang w:eastAsia="en-GB"/>
        </w:rPr>
        <w:t xml:space="preserve">listed in </w:t>
      </w:r>
      <w:proofErr w:type="spellStart"/>
      <w:r w:rsidR="003A7CB9" w:rsidRPr="003A7CB9">
        <w:rPr>
          <w:rFonts w:ascii="Tahoma" w:eastAsia="Times New Roman" w:hAnsi="Tahoma" w:cs="Tahoma"/>
          <w:color w:val="000000" w:themeColor="text1"/>
          <w:sz w:val="22"/>
          <w:szCs w:val="22"/>
          <w:lang w:eastAsia="en-GB"/>
        </w:rPr>
        <w:t>KCSiE</w:t>
      </w:r>
      <w:proofErr w:type="spellEnd"/>
      <w:r w:rsidR="003A7CB9" w:rsidRPr="003A7CB9">
        <w:rPr>
          <w:rFonts w:ascii="Tahoma" w:eastAsia="Times New Roman" w:hAnsi="Tahoma" w:cs="Tahoma"/>
          <w:color w:val="000000" w:themeColor="text1"/>
          <w:sz w:val="22"/>
          <w:szCs w:val="22"/>
          <w:lang w:eastAsia="en-GB"/>
        </w:rPr>
        <w:t xml:space="preserve"> 2016, s</w:t>
      </w:r>
      <w:r w:rsidR="00A35718" w:rsidRPr="003A7CB9">
        <w:rPr>
          <w:rFonts w:ascii="Tahoma" w:eastAsia="Times New Roman" w:hAnsi="Tahoma" w:cs="Tahoma"/>
          <w:color w:val="000000" w:themeColor="text1"/>
          <w:sz w:val="22"/>
          <w:szCs w:val="22"/>
          <w:lang w:eastAsia="en-GB"/>
        </w:rPr>
        <w:t xml:space="preserve">chools </w:t>
      </w:r>
      <w:r w:rsidRPr="003A7CB9">
        <w:rPr>
          <w:rFonts w:ascii="Tahoma" w:eastAsia="Times New Roman" w:hAnsi="Tahoma" w:cs="Tahoma"/>
          <w:color w:val="000000" w:themeColor="text1"/>
          <w:sz w:val="22"/>
          <w:szCs w:val="22"/>
          <w:lang w:eastAsia="en-GB"/>
        </w:rPr>
        <w:t xml:space="preserve">must </w:t>
      </w:r>
      <w:r w:rsidRPr="0044423F">
        <w:rPr>
          <w:rFonts w:ascii="Tahoma" w:eastAsia="Times New Roman" w:hAnsi="Tahoma" w:cs="Tahoma"/>
          <w:color w:val="000000"/>
          <w:sz w:val="22"/>
          <w:szCs w:val="22"/>
          <w:lang w:eastAsia="en-GB"/>
        </w:rPr>
        <w:t xml:space="preserve">include procedures for managing children who are missing education </w:t>
      </w:r>
      <w:r w:rsidR="00A35718">
        <w:rPr>
          <w:rFonts w:ascii="Tahoma" w:eastAsia="Times New Roman" w:hAnsi="Tahoma" w:cs="Tahoma"/>
          <w:color w:val="000000"/>
          <w:sz w:val="22"/>
          <w:szCs w:val="22"/>
          <w:lang w:eastAsia="en-GB"/>
        </w:rPr>
        <w:t>and online safety training (refer to LDBS self-evaluation document for more details)</w:t>
      </w:r>
    </w:p>
    <w:p w:rsidR="000B33BF" w:rsidRPr="0044423F" w:rsidRDefault="000B33BF" w:rsidP="00DC66E0">
      <w:pPr>
        <w:rPr>
          <w:rFonts w:ascii="Tahoma" w:eastAsia="Times New Roman" w:hAnsi="Tahoma" w:cs="Tahoma"/>
          <w:color w:val="000000"/>
          <w:sz w:val="22"/>
          <w:szCs w:val="22"/>
          <w:lang w:eastAsia="en-GB"/>
        </w:rPr>
      </w:pPr>
    </w:p>
    <w:p w:rsidR="00DA32B6" w:rsidRPr="0044423F" w:rsidRDefault="00DA32B6" w:rsidP="00DC66E0">
      <w:pPr>
        <w:rPr>
          <w:rFonts w:ascii="Tahoma" w:eastAsia="Times New Roman" w:hAnsi="Tahoma" w:cs="Tahoma"/>
          <w:color w:val="000000"/>
          <w:sz w:val="22"/>
          <w:szCs w:val="22"/>
          <w:u w:val="single"/>
          <w:lang w:eastAsia="en-GB"/>
        </w:rPr>
      </w:pPr>
      <w:r w:rsidRPr="0044423F">
        <w:rPr>
          <w:rFonts w:ascii="Tahoma" w:eastAsia="Times New Roman" w:hAnsi="Tahoma" w:cs="Tahoma"/>
          <w:color w:val="000000"/>
          <w:sz w:val="22"/>
          <w:szCs w:val="22"/>
          <w:u w:val="single"/>
          <w:lang w:eastAsia="en-GB"/>
        </w:rPr>
        <w:t>Part 3 – Safer recruitment</w:t>
      </w:r>
    </w:p>
    <w:p w:rsidR="004E74A0" w:rsidRPr="0044423F" w:rsidRDefault="004E74A0" w:rsidP="004E74A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SCR</w:t>
      </w:r>
      <w:r w:rsidRPr="0044423F">
        <w:rPr>
          <w:rFonts w:ascii="Tahoma" w:eastAsia="Times New Roman" w:hAnsi="Tahoma" w:cs="Tahoma"/>
          <w:color w:val="000000"/>
          <w:sz w:val="22"/>
          <w:szCs w:val="22"/>
          <w:lang w:eastAsia="en-GB"/>
        </w:rPr>
        <w:t xml:space="preserve">- </w:t>
      </w:r>
      <w:r w:rsidR="00A35718">
        <w:rPr>
          <w:rFonts w:ascii="Tahoma" w:eastAsia="Times New Roman" w:hAnsi="Tahoma" w:cs="Tahoma"/>
          <w:color w:val="000000"/>
          <w:sz w:val="22"/>
          <w:szCs w:val="22"/>
          <w:lang w:eastAsia="en-GB"/>
        </w:rPr>
        <w:t xml:space="preserve">there is a </w:t>
      </w:r>
      <w:r w:rsidRPr="0044423F">
        <w:rPr>
          <w:rFonts w:ascii="Tahoma" w:eastAsia="Times New Roman" w:hAnsi="Tahoma" w:cs="Tahoma"/>
          <w:color w:val="000000"/>
          <w:sz w:val="22"/>
          <w:szCs w:val="22"/>
          <w:lang w:eastAsia="en-GB"/>
        </w:rPr>
        <w:t xml:space="preserve">clear list of what must be included on the SCR and what can be </w:t>
      </w:r>
      <w:r w:rsidR="00A35718">
        <w:rPr>
          <w:rFonts w:ascii="Tahoma" w:eastAsia="Times New Roman" w:hAnsi="Tahoma" w:cs="Tahoma"/>
          <w:color w:val="000000"/>
          <w:sz w:val="22"/>
          <w:szCs w:val="22"/>
          <w:lang w:eastAsia="en-GB"/>
        </w:rPr>
        <w:t xml:space="preserve">added </w:t>
      </w:r>
      <w:r w:rsidRPr="0044423F">
        <w:rPr>
          <w:rFonts w:ascii="Tahoma" w:eastAsia="Times New Roman" w:hAnsi="Tahoma" w:cs="Tahoma"/>
          <w:color w:val="000000"/>
          <w:sz w:val="22"/>
          <w:szCs w:val="22"/>
          <w:lang w:eastAsia="en-GB"/>
        </w:rPr>
        <w:t>if the school chooses.  NB also clarification on who evidences information (not statutory)</w:t>
      </w:r>
      <w:r w:rsidR="001C693C">
        <w:rPr>
          <w:rFonts w:ascii="Tahoma" w:eastAsia="Times New Roman" w:hAnsi="Tahoma" w:cs="Tahoma"/>
          <w:color w:val="000000"/>
          <w:sz w:val="22"/>
          <w:szCs w:val="22"/>
          <w:lang w:eastAsia="en-GB"/>
        </w:rPr>
        <w:t xml:space="preserve"> </w:t>
      </w:r>
      <w:r w:rsidRPr="0044423F">
        <w:rPr>
          <w:rFonts w:ascii="Tahoma" w:eastAsia="Times New Roman" w:hAnsi="Tahoma" w:cs="Tahoma"/>
          <w:color w:val="000000"/>
          <w:sz w:val="22"/>
          <w:szCs w:val="22"/>
          <w:lang w:eastAsia="en-GB"/>
        </w:rPr>
        <w:t xml:space="preserve">- see LDBS checklist. </w:t>
      </w:r>
    </w:p>
    <w:p w:rsidR="004E74A0" w:rsidRPr="0044423F" w:rsidRDefault="004E74A0" w:rsidP="004E74A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 xml:space="preserve">Explains paper </w:t>
      </w:r>
      <w:r w:rsidRPr="0044423F">
        <w:rPr>
          <w:rFonts w:ascii="Tahoma" w:eastAsia="Times New Roman" w:hAnsi="Tahoma" w:cs="Tahoma"/>
          <w:i/>
          <w:color w:val="000000"/>
          <w:sz w:val="22"/>
          <w:szCs w:val="22"/>
          <w:lang w:eastAsia="en-GB"/>
        </w:rPr>
        <w:t>or</w:t>
      </w:r>
      <w:r w:rsidRPr="0044423F">
        <w:rPr>
          <w:rFonts w:ascii="Tahoma" w:eastAsia="Times New Roman" w:hAnsi="Tahoma" w:cs="Tahoma"/>
          <w:color w:val="000000"/>
          <w:sz w:val="22"/>
          <w:szCs w:val="22"/>
          <w:lang w:eastAsia="en-GB"/>
        </w:rPr>
        <w:t xml:space="preserve"> electronic form is acceptable. </w:t>
      </w:r>
    </w:p>
    <w:p w:rsidR="004E74A0" w:rsidRPr="0044423F" w:rsidRDefault="004E74A0" w:rsidP="00DC66E0">
      <w:pPr>
        <w:rPr>
          <w:rFonts w:ascii="Tahoma" w:eastAsia="Times New Roman" w:hAnsi="Tahoma" w:cs="Tahoma"/>
          <w:color w:val="000000"/>
          <w:sz w:val="22"/>
          <w:szCs w:val="22"/>
          <w:u w:val="single"/>
          <w:lang w:eastAsia="en-GB"/>
        </w:rPr>
      </w:pPr>
    </w:p>
    <w:p w:rsidR="00DC66E0" w:rsidRPr="0044423F" w:rsidRDefault="004E74A0"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A</w:t>
      </w:r>
      <w:r w:rsidR="00DA32B6" w:rsidRPr="0044423F">
        <w:rPr>
          <w:rFonts w:ascii="Tahoma" w:eastAsia="Times New Roman" w:hAnsi="Tahoma" w:cs="Tahoma"/>
          <w:color w:val="000000"/>
          <w:sz w:val="22"/>
          <w:szCs w:val="22"/>
          <w:u w:val="single"/>
          <w:lang w:eastAsia="en-GB"/>
        </w:rPr>
        <w:t>cademy trusts:</w:t>
      </w:r>
      <w:r w:rsidR="00DA32B6" w:rsidRPr="0044423F">
        <w:rPr>
          <w:rFonts w:ascii="Tahoma" w:eastAsia="Times New Roman" w:hAnsi="Tahoma" w:cs="Tahoma"/>
          <w:color w:val="000000"/>
          <w:sz w:val="22"/>
          <w:szCs w:val="22"/>
          <w:lang w:eastAsia="en-GB"/>
        </w:rPr>
        <w:t xml:space="preserve"> </w:t>
      </w:r>
      <w:r w:rsidR="00DC66E0" w:rsidRPr="0044423F">
        <w:rPr>
          <w:rFonts w:ascii="Tahoma" w:eastAsia="Times New Roman" w:hAnsi="Tahoma" w:cs="Tahoma"/>
          <w:color w:val="000000"/>
          <w:sz w:val="22"/>
          <w:szCs w:val="22"/>
          <w:lang w:eastAsia="en-GB"/>
        </w:rPr>
        <w:t xml:space="preserve">don’t need a </w:t>
      </w:r>
      <w:r w:rsidR="00DA32B6" w:rsidRPr="0044423F">
        <w:rPr>
          <w:rFonts w:ascii="Tahoma" w:eastAsia="Times New Roman" w:hAnsi="Tahoma" w:cs="Tahoma"/>
          <w:color w:val="000000"/>
          <w:sz w:val="22"/>
          <w:szCs w:val="22"/>
          <w:lang w:eastAsia="en-GB"/>
        </w:rPr>
        <w:t>SCR</w:t>
      </w:r>
      <w:r w:rsidR="00DC66E0" w:rsidRPr="0044423F">
        <w:rPr>
          <w:rFonts w:ascii="Tahoma" w:eastAsia="Times New Roman" w:hAnsi="Tahoma" w:cs="Tahoma"/>
          <w:color w:val="000000"/>
          <w:sz w:val="22"/>
          <w:szCs w:val="22"/>
          <w:lang w:eastAsia="en-GB"/>
        </w:rPr>
        <w:t xml:space="preserve"> for each school</w:t>
      </w:r>
      <w:r w:rsidR="00DA32B6" w:rsidRPr="0044423F">
        <w:rPr>
          <w:rFonts w:ascii="Tahoma" w:eastAsia="Times New Roman" w:hAnsi="Tahoma" w:cs="Tahoma"/>
          <w:color w:val="000000"/>
          <w:sz w:val="22"/>
          <w:szCs w:val="22"/>
          <w:lang w:eastAsia="en-GB"/>
        </w:rPr>
        <w:t xml:space="preserve">. </w:t>
      </w:r>
      <w:r w:rsidR="00DC66E0" w:rsidRPr="0044423F">
        <w:rPr>
          <w:rFonts w:ascii="Tahoma" w:eastAsia="Times New Roman" w:hAnsi="Tahoma" w:cs="Tahoma"/>
          <w:color w:val="000000"/>
          <w:sz w:val="22"/>
          <w:szCs w:val="22"/>
          <w:lang w:eastAsia="en-GB"/>
        </w:rPr>
        <w:t xml:space="preserve"> </w:t>
      </w:r>
      <w:r w:rsidR="00DA32B6" w:rsidRPr="0044423F">
        <w:rPr>
          <w:rFonts w:ascii="Tahoma" w:eastAsia="Times New Roman" w:hAnsi="Tahoma" w:cs="Tahoma"/>
          <w:color w:val="000000"/>
          <w:sz w:val="22"/>
          <w:szCs w:val="22"/>
          <w:lang w:eastAsia="en-GB"/>
        </w:rPr>
        <w:t>A</w:t>
      </w:r>
      <w:r w:rsidR="00DC66E0" w:rsidRPr="0044423F">
        <w:rPr>
          <w:rFonts w:ascii="Tahoma" w:eastAsia="Times New Roman" w:hAnsi="Tahoma" w:cs="Tahoma"/>
          <w:color w:val="000000"/>
          <w:sz w:val="22"/>
          <w:szCs w:val="22"/>
          <w:lang w:eastAsia="en-GB"/>
        </w:rPr>
        <w:t xml:space="preserve"> master </w:t>
      </w:r>
      <w:r w:rsidR="00DA32B6" w:rsidRPr="0044423F">
        <w:rPr>
          <w:rFonts w:ascii="Tahoma" w:eastAsia="Times New Roman" w:hAnsi="Tahoma" w:cs="Tahoma"/>
          <w:color w:val="000000"/>
          <w:sz w:val="22"/>
          <w:szCs w:val="22"/>
          <w:lang w:eastAsia="en-GB"/>
        </w:rPr>
        <w:t xml:space="preserve">can be kept </w:t>
      </w:r>
      <w:r w:rsidR="00DC66E0" w:rsidRPr="0044423F">
        <w:rPr>
          <w:rFonts w:ascii="Tahoma" w:eastAsia="Times New Roman" w:hAnsi="Tahoma" w:cs="Tahoma"/>
          <w:color w:val="000000"/>
          <w:sz w:val="22"/>
          <w:szCs w:val="22"/>
          <w:lang w:eastAsia="en-GB"/>
        </w:rPr>
        <w:t>at the headquarters</w:t>
      </w:r>
      <w:r w:rsidR="00DA32B6" w:rsidRPr="0044423F">
        <w:rPr>
          <w:rFonts w:ascii="Tahoma" w:eastAsia="Times New Roman" w:hAnsi="Tahoma" w:cs="Tahoma"/>
          <w:color w:val="000000"/>
          <w:sz w:val="22"/>
          <w:szCs w:val="22"/>
          <w:lang w:eastAsia="en-GB"/>
        </w:rPr>
        <w:t xml:space="preserve"> of the trust. </w:t>
      </w:r>
      <w:r w:rsidR="00DC66E0" w:rsidRPr="0044423F">
        <w:rPr>
          <w:rFonts w:ascii="Tahoma" w:eastAsia="Times New Roman" w:hAnsi="Tahoma" w:cs="Tahoma"/>
          <w:color w:val="000000"/>
          <w:sz w:val="22"/>
          <w:szCs w:val="22"/>
          <w:lang w:eastAsia="en-GB"/>
        </w:rPr>
        <w:t xml:space="preserve"> </w:t>
      </w:r>
      <w:r w:rsidR="00DA32B6" w:rsidRPr="0044423F">
        <w:rPr>
          <w:rFonts w:ascii="Tahoma" w:eastAsia="Times New Roman" w:hAnsi="Tahoma" w:cs="Tahoma"/>
          <w:color w:val="000000"/>
          <w:sz w:val="22"/>
          <w:szCs w:val="22"/>
          <w:lang w:eastAsia="en-GB"/>
        </w:rPr>
        <w:t>However,</w:t>
      </w:r>
      <w:r w:rsidR="00DC66E0" w:rsidRPr="0044423F">
        <w:rPr>
          <w:rFonts w:ascii="Tahoma" w:eastAsia="Times New Roman" w:hAnsi="Tahoma" w:cs="Tahoma"/>
          <w:color w:val="000000"/>
          <w:sz w:val="22"/>
          <w:szCs w:val="22"/>
          <w:lang w:eastAsia="en-GB"/>
        </w:rPr>
        <w:t xml:space="preserve"> it </w:t>
      </w:r>
      <w:r w:rsidR="00DC66E0" w:rsidRPr="0044423F">
        <w:rPr>
          <w:rFonts w:ascii="Tahoma" w:eastAsia="Times New Roman" w:hAnsi="Tahoma" w:cs="Tahoma"/>
          <w:color w:val="000000"/>
          <w:sz w:val="22"/>
          <w:szCs w:val="22"/>
          <w:u w:val="single"/>
          <w:lang w:eastAsia="en-GB"/>
        </w:rPr>
        <w:t>must</w:t>
      </w:r>
      <w:r w:rsidR="00DA32B6" w:rsidRPr="0044423F">
        <w:rPr>
          <w:rFonts w:ascii="Tahoma" w:eastAsia="Times New Roman" w:hAnsi="Tahoma" w:cs="Tahoma"/>
          <w:color w:val="000000"/>
          <w:sz w:val="22"/>
          <w:szCs w:val="22"/>
          <w:lang w:eastAsia="en-GB"/>
        </w:rPr>
        <w:t xml:space="preserve"> be accessible to each school instantly. As this </w:t>
      </w:r>
      <w:r w:rsidR="00DC66E0" w:rsidRPr="0044423F">
        <w:rPr>
          <w:rFonts w:ascii="Tahoma" w:eastAsia="Times New Roman" w:hAnsi="Tahoma" w:cs="Tahoma"/>
          <w:color w:val="000000"/>
          <w:sz w:val="22"/>
          <w:szCs w:val="22"/>
          <w:lang w:eastAsia="en-GB"/>
        </w:rPr>
        <w:t>will be technologically difficult it is likely that individual schools will continue to have their own single central record.</w:t>
      </w:r>
    </w:p>
    <w:p w:rsidR="00DC66E0" w:rsidRPr="0044423F" w:rsidRDefault="00DC66E0" w:rsidP="00DC66E0">
      <w:pPr>
        <w:rPr>
          <w:rFonts w:ascii="Tahoma" w:eastAsia="Times New Roman" w:hAnsi="Tahoma" w:cs="Tahoma"/>
          <w:color w:val="000000"/>
          <w:sz w:val="22"/>
          <w:szCs w:val="22"/>
          <w:lang w:eastAsia="en-GB"/>
        </w:rPr>
      </w:pPr>
    </w:p>
    <w:p w:rsidR="00DC66E0" w:rsidRPr="0044423F" w:rsidRDefault="00DA32B6"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 xml:space="preserve">Volunteers </w:t>
      </w:r>
      <w:r w:rsidRPr="0044423F">
        <w:rPr>
          <w:rFonts w:ascii="Tahoma" w:eastAsia="Times New Roman" w:hAnsi="Tahoma" w:cs="Tahoma"/>
          <w:color w:val="000000"/>
          <w:sz w:val="22"/>
          <w:szCs w:val="22"/>
          <w:lang w:eastAsia="en-GB"/>
        </w:rPr>
        <w:t xml:space="preserve">- </w:t>
      </w:r>
      <w:r w:rsidR="00DC66E0" w:rsidRPr="0044423F">
        <w:rPr>
          <w:rFonts w:ascii="Tahoma" w:eastAsia="Times New Roman" w:hAnsi="Tahoma" w:cs="Tahoma"/>
          <w:color w:val="000000"/>
          <w:sz w:val="22"/>
          <w:szCs w:val="22"/>
          <w:u w:val="single"/>
          <w:lang w:eastAsia="en-GB"/>
        </w:rPr>
        <w:t>Risk assessments need to be carried out for every volunteer</w:t>
      </w:r>
      <w:r w:rsidR="00454B2A" w:rsidRPr="0044423F">
        <w:rPr>
          <w:rFonts w:ascii="Tahoma" w:eastAsia="Times New Roman" w:hAnsi="Tahoma" w:cs="Tahoma"/>
          <w:color w:val="000000"/>
          <w:sz w:val="22"/>
          <w:szCs w:val="22"/>
          <w:u w:val="single"/>
          <w:lang w:eastAsia="en-GB"/>
        </w:rPr>
        <w:t xml:space="preserve"> and need to be recorded</w:t>
      </w:r>
      <w:r w:rsidR="004E74A0" w:rsidRPr="0044423F">
        <w:rPr>
          <w:rFonts w:ascii="Tahoma" w:eastAsia="Times New Roman" w:hAnsi="Tahoma" w:cs="Tahoma"/>
          <w:color w:val="000000"/>
          <w:sz w:val="22"/>
          <w:szCs w:val="22"/>
          <w:lang w:eastAsia="en-GB"/>
        </w:rPr>
        <w:t xml:space="preserve">. Based on the outcome of the RA, </w:t>
      </w:r>
      <w:r w:rsidR="00DC66E0" w:rsidRPr="0044423F">
        <w:rPr>
          <w:rFonts w:ascii="Tahoma" w:eastAsia="Times New Roman" w:hAnsi="Tahoma" w:cs="Tahoma"/>
          <w:color w:val="000000"/>
          <w:sz w:val="22"/>
          <w:szCs w:val="22"/>
          <w:lang w:eastAsia="en-GB"/>
        </w:rPr>
        <w:t xml:space="preserve">the school can decide whether or not to do </w:t>
      </w:r>
      <w:r w:rsidR="004E74A0" w:rsidRPr="0044423F">
        <w:rPr>
          <w:rFonts w:ascii="Tahoma" w:eastAsia="Times New Roman" w:hAnsi="Tahoma" w:cs="Tahoma"/>
          <w:color w:val="000000"/>
          <w:sz w:val="22"/>
          <w:szCs w:val="22"/>
          <w:lang w:eastAsia="en-GB"/>
        </w:rPr>
        <w:t>an enhanced</w:t>
      </w:r>
      <w:r w:rsidR="00DC66E0" w:rsidRPr="0044423F">
        <w:rPr>
          <w:rFonts w:ascii="Tahoma" w:eastAsia="Times New Roman" w:hAnsi="Tahoma" w:cs="Tahoma"/>
          <w:color w:val="000000"/>
          <w:sz w:val="22"/>
          <w:szCs w:val="22"/>
          <w:lang w:eastAsia="en-GB"/>
        </w:rPr>
        <w:t xml:space="preserve"> DBS. If the volunteer is not in regulated activity </w:t>
      </w:r>
      <w:r w:rsidR="004E74A0" w:rsidRPr="0044423F">
        <w:rPr>
          <w:rFonts w:ascii="Tahoma" w:eastAsia="Times New Roman" w:hAnsi="Tahoma" w:cs="Tahoma"/>
          <w:color w:val="000000"/>
          <w:sz w:val="22"/>
          <w:szCs w:val="22"/>
          <w:lang w:eastAsia="en-GB"/>
        </w:rPr>
        <w:t>schools</w:t>
      </w:r>
      <w:r w:rsidR="00DC66E0" w:rsidRPr="0044423F">
        <w:rPr>
          <w:rFonts w:ascii="Tahoma" w:eastAsia="Times New Roman" w:hAnsi="Tahoma" w:cs="Tahoma"/>
          <w:color w:val="000000"/>
          <w:sz w:val="22"/>
          <w:szCs w:val="22"/>
          <w:lang w:eastAsia="en-GB"/>
        </w:rPr>
        <w:t xml:space="preserve"> are not legally allowed to do a </w:t>
      </w:r>
      <w:r w:rsidR="004E74A0" w:rsidRPr="0044423F">
        <w:rPr>
          <w:rFonts w:ascii="Tahoma" w:eastAsia="Times New Roman" w:hAnsi="Tahoma" w:cs="Tahoma"/>
          <w:color w:val="000000"/>
          <w:sz w:val="22"/>
          <w:szCs w:val="22"/>
          <w:lang w:eastAsia="en-GB"/>
        </w:rPr>
        <w:t xml:space="preserve">Barred List </w:t>
      </w:r>
      <w:r w:rsidR="00BA599D">
        <w:rPr>
          <w:rFonts w:ascii="Tahoma" w:eastAsia="Times New Roman" w:hAnsi="Tahoma" w:cs="Tahoma"/>
          <w:color w:val="000000"/>
          <w:sz w:val="22"/>
          <w:szCs w:val="22"/>
          <w:lang w:eastAsia="en-GB"/>
        </w:rPr>
        <w:t>check online.</w:t>
      </w:r>
    </w:p>
    <w:p w:rsidR="00DC66E0" w:rsidRPr="0044423F" w:rsidRDefault="00DC66E0" w:rsidP="00DC66E0">
      <w:pPr>
        <w:rPr>
          <w:rFonts w:ascii="Tahoma" w:eastAsia="Times New Roman" w:hAnsi="Tahoma" w:cs="Tahoma"/>
          <w:color w:val="000000"/>
          <w:sz w:val="22"/>
          <w:szCs w:val="22"/>
          <w:lang w:eastAsia="en-GB"/>
        </w:rPr>
      </w:pPr>
    </w:p>
    <w:p w:rsidR="004E74A0" w:rsidRPr="0044423F" w:rsidRDefault="004E74A0" w:rsidP="00DC66E0">
      <w:pPr>
        <w:rPr>
          <w:rFonts w:ascii="Tahoma" w:eastAsia="Times New Roman" w:hAnsi="Tahoma" w:cs="Tahoma"/>
          <w:color w:val="000000"/>
          <w:sz w:val="22"/>
          <w:szCs w:val="22"/>
          <w:u w:val="single"/>
          <w:lang w:eastAsia="en-GB"/>
        </w:rPr>
      </w:pPr>
      <w:r w:rsidRPr="0044423F">
        <w:rPr>
          <w:rFonts w:ascii="Tahoma" w:eastAsia="Times New Roman" w:hAnsi="Tahoma" w:cs="Tahoma"/>
          <w:color w:val="000000"/>
          <w:sz w:val="22"/>
          <w:szCs w:val="22"/>
          <w:u w:val="single"/>
          <w:lang w:eastAsia="en-GB"/>
        </w:rPr>
        <w:t>Section 128 (academies and free schools)</w:t>
      </w:r>
    </w:p>
    <w:p w:rsidR="004E74A0" w:rsidRPr="0044423F" w:rsidRDefault="004E74A0"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 xml:space="preserve">A </w:t>
      </w:r>
      <w:r w:rsidRPr="003A7CB9">
        <w:rPr>
          <w:rFonts w:ascii="Tahoma" w:eastAsia="Times New Roman" w:hAnsi="Tahoma" w:cs="Tahoma"/>
          <w:color w:val="000000" w:themeColor="text1"/>
          <w:sz w:val="22"/>
          <w:szCs w:val="22"/>
          <w:lang w:eastAsia="en-GB"/>
        </w:rPr>
        <w:t xml:space="preserve">section 128 direction prohibits </w:t>
      </w:r>
      <w:r w:rsidRPr="0044423F">
        <w:rPr>
          <w:rFonts w:ascii="Tahoma" w:eastAsia="Times New Roman" w:hAnsi="Tahoma" w:cs="Tahoma"/>
          <w:color w:val="000000"/>
          <w:sz w:val="22"/>
          <w:szCs w:val="22"/>
          <w:lang w:eastAsia="en-GB"/>
        </w:rPr>
        <w:t xml:space="preserve">a person from being a governor in a maintained school. </w:t>
      </w:r>
    </w:p>
    <w:p w:rsidR="004E74A0" w:rsidRPr="0044423F" w:rsidRDefault="004E74A0" w:rsidP="00DC66E0">
      <w:pPr>
        <w:rPr>
          <w:rFonts w:ascii="Tahoma" w:eastAsia="Times New Roman" w:hAnsi="Tahoma" w:cs="Tahoma"/>
          <w:color w:val="000000"/>
          <w:sz w:val="22"/>
          <w:szCs w:val="22"/>
          <w:lang w:eastAsia="en-GB"/>
        </w:rPr>
      </w:pPr>
    </w:p>
    <w:p w:rsidR="00EA15B1" w:rsidRPr="00797506" w:rsidRDefault="00797506" w:rsidP="00DC66E0">
      <w:pPr>
        <w:rPr>
          <w:rFonts w:ascii="Tahoma" w:eastAsia="Times New Roman" w:hAnsi="Tahoma" w:cs="Tahoma"/>
          <w:color w:val="000000"/>
          <w:sz w:val="22"/>
          <w:szCs w:val="22"/>
          <w:u w:val="single"/>
          <w:lang w:eastAsia="en-GB"/>
        </w:rPr>
      </w:pPr>
      <w:r w:rsidRPr="00797506">
        <w:rPr>
          <w:rFonts w:ascii="Tahoma" w:eastAsia="Times New Roman" w:hAnsi="Tahoma" w:cs="Tahoma"/>
          <w:color w:val="000000"/>
          <w:sz w:val="22"/>
          <w:szCs w:val="22"/>
          <w:u w:val="single"/>
          <w:lang w:eastAsia="en-GB"/>
        </w:rPr>
        <w:t>Disqualification by A</w:t>
      </w:r>
      <w:r w:rsidR="00EA15B1" w:rsidRPr="00797506">
        <w:rPr>
          <w:rFonts w:ascii="Tahoma" w:eastAsia="Times New Roman" w:hAnsi="Tahoma" w:cs="Tahoma"/>
          <w:color w:val="000000"/>
          <w:sz w:val="22"/>
          <w:szCs w:val="22"/>
          <w:u w:val="single"/>
          <w:lang w:eastAsia="en-GB"/>
        </w:rPr>
        <w:t>ssociation</w:t>
      </w:r>
      <w:r w:rsidR="00342F2C" w:rsidRPr="00797506">
        <w:rPr>
          <w:rFonts w:ascii="Tahoma" w:eastAsia="Times New Roman" w:hAnsi="Tahoma" w:cs="Tahoma"/>
          <w:color w:val="000000"/>
          <w:sz w:val="22"/>
          <w:szCs w:val="22"/>
          <w:u w:val="single"/>
          <w:lang w:eastAsia="en-GB"/>
        </w:rPr>
        <w:t xml:space="preserve"> (please refer to Part 3 of Keeping Children Safe in Education).</w:t>
      </w:r>
    </w:p>
    <w:p w:rsidR="00797506" w:rsidRPr="00797506" w:rsidRDefault="0091223E" w:rsidP="00DC66E0">
      <w:pPr>
        <w:rPr>
          <w:rFonts w:ascii="Tahoma" w:eastAsia="Times New Roman" w:hAnsi="Tahoma" w:cs="Tahoma"/>
          <w:color w:val="000000"/>
          <w:sz w:val="22"/>
          <w:szCs w:val="22"/>
          <w:lang w:eastAsia="en-GB"/>
        </w:rPr>
      </w:pPr>
      <w:r w:rsidRPr="00797506">
        <w:rPr>
          <w:rFonts w:ascii="Tahoma" w:eastAsia="Times New Roman" w:hAnsi="Tahoma" w:cs="Tahoma"/>
          <w:color w:val="000000"/>
          <w:sz w:val="22"/>
          <w:szCs w:val="22"/>
          <w:lang w:eastAsia="en-GB"/>
        </w:rPr>
        <w:t>Schools should review their staffing policies and safer recruitment procedures and make the relevant changes.</w:t>
      </w:r>
      <w:r w:rsidR="00797506" w:rsidRPr="00797506">
        <w:rPr>
          <w:rFonts w:ascii="Tahoma" w:eastAsia="Times New Roman" w:hAnsi="Tahoma" w:cs="Tahoma"/>
          <w:color w:val="000000"/>
          <w:sz w:val="22"/>
          <w:szCs w:val="22"/>
          <w:lang w:eastAsia="en-GB"/>
        </w:rPr>
        <w:t xml:space="preserve"> Schools should ensure that they understand which staff fall into the relevant staff categories.</w:t>
      </w:r>
    </w:p>
    <w:p w:rsidR="0091223E" w:rsidRPr="00797506" w:rsidRDefault="00797506" w:rsidP="00DC66E0">
      <w:pPr>
        <w:rPr>
          <w:rFonts w:ascii="Tahoma" w:eastAsia="Times New Roman" w:hAnsi="Tahoma" w:cs="Tahoma"/>
          <w:color w:val="000000"/>
          <w:sz w:val="22"/>
          <w:szCs w:val="22"/>
          <w:lang w:eastAsia="en-GB"/>
        </w:rPr>
      </w:pPr>
      <w:r w:rsidRPr="00797506">
        <w:rPr>
          <w:rFonts w:ascii="Tahoma" w:eastAsia="Times New Roman" w:hAnsi="Tahoma" w:cs="Tahoma"/>
          <w:color w:val="000000"/>
          <w:sz w:val="22"/>
          <w:szCs w:val="22"/>
          <w:lang w:eastAsia="en-GB"/>
        </w:rPr>
        <w:t>Under</w:t>
      </w:r>
      <w:r w:rsidR="00BA599D">
        <w:rPr>
          <w:rFonts w:ascii="Tahoma" w:eastAsia="Times New Roman" w:hAnsi="Tahoma" w:cs="Tahoma"/>
          <w:color w:val="000000"/>
          <w:sz w:val="22"/>
          <w:szCs w:val="22"/>
          <w:lang w:eastAsia="en-GB"/>
        </w:rPr>
        <w:t xml:space="preserve"> the C</w:t>
      </w:r>
      <w:r w:rsidR="0091223E" w:rsidRPr="00797506">
        <w:rPr>
          <w:rFonts w:ascii="Tahoma" w:eastAsia="Times New Roman" w:hAnsi="Tahoma" w:cs="Tahoma"/>
          <w:color w:val="000000"/>
          <w:sz w:val="22"/>
          <w:szCs w:val="22"/>
          <w:lang w:eastAsia="en-GB"/>
        </w:rPr>
        <w:t xml:space="preserve">hildcare </w:t>
      </w:r>
      <w:r w:rsidR="00BA599D">
        <w:rPr>
          <w:rFonts w:ascii="Tahoma" w:eastAsia="Times New Roman" w:hAnsi="Tahoma" w:cs="Tahoma"/>
          <w:color w:val="000000"/>
          <w:sz w:val="22"/>
          <w:szCs w:val="22"/>
          <w:lang w:eastAsia="en-GB"/>
        </w:rPr>
        <w:t>A</w:t>
      </w:r>
      <w:r w:rsidR="0091223E" w:rsidRPr="00797506">
        <w:rPr>
          <w:rFonts w:ascii="Tahoma" w:eastAsia="Times New Roman" w:hAnsi="Tahoma" w:cs="Tahoma"/>
          <w:color w:val="000000"/>
          <w:sz w:val="22"/>
          <w:szCs w:val="22"/>
          <w:lang w:eastAsia="en-GB"/>
        </w:rPr>
        <w:t>ct 2006</w:t>
      </w:r>
      <w:r w:rsidR="00BA599D">
        <w:rPr>
          <w:rFonts w:ascii="Tahoma" w:eastAsia="Times New Roman" w:hAnsi="Tahoma" w:cs="Tahoma"/>
          <w:color w:val="000000"/>
          <w:sz w:val="22"/>
          <w:szCs w:val="22"/>
          <w:lang w:eastAsia="en-GB"/>
        </w:rPr>
        <w:t xml:space="preserve"> </w:t>
      </w:r>
      <w:r w:rsidRPr="00797506">
        <w:rPr>
          <w:rFonts w:ascii="Tahoma" w:eastAsia="Times New Roman" w:hAnsi="Tahoma" w:cs="Tahoma"/>
          <w:color w:val="000000"/>
          <w:sz w:val="22"/>
          <w:szCs w:val="22"/>
          <w:lang w:eastAsia="en-GB"/>
        </w:rPr>
        <w:t>(2018 regu</w:t>
      </w:r>
      <w:r>
        <w:rPr>
          <w:rFonts w:ascii="Tahoma" w:eastAsia="Times New Roman" w:hAnsi="Tahoma" w:cs="Tahoma"/>
          <w:color w:val="000000"/>
          <w:sz w:val="22"/>
          <w:szCs w:val="22"/>
          <w:lang w:eastAsia="en-GB"/>
        </w:rPr>
        <w:t>lat</w:t>
      </w:r>
      <w:r w:rsidRPr="00797506">
        <w:rPr>
          <w:rFonts w:ascii="Tahoma" w:eastAsia="Times New Roman" w:hAnsi="Tahoma" w:cs="Tahoma"/>
          <w:color w:val="000000"/>
          <w:sz w:val="22"/>
          <w:szCs w:val="22"/>
          <w:lang w:eastAsia="en-GB"/>
        </w:rPr>
        <w:t>ions)</w:t>
      </w:r>
      <w:r w:rsidR="0091223E" w:rsidRPr="00797506">
        <w:rPr>
          <w:rFonts w:ascii="Tahoma" w:eastAsia="Times New Roman" w:hAnsi="Tahoma" w:cs="Tahoma"/>
          <w:color w:val="000000"/>
          <w:sz w:val="22"/>
          <w:szCs w:val="22"/>
          <w:lang w:eastAsia="en-GB"/>
        </w:rPr>
        <w:t xml:space="preserve"> </w:t>
      </w:r>
      <w:r w:rsidRPr="00797506">
        <w:rPr>
          <w:rFonts w:ascii="Tahoma" w:eastAsia="Times New Roman" w:hAnsi="Tahoma" w:cs="Tahoma"/>
          <w:color w:val="000000"/>
          <w:sz w:val="22"/>
          <w:szCs w:val="22"/>
          <w:lang w:eastAsia="en-GB"/>
        </w:rPr>
        <w:t>it</w:t>
      </w:r>
      <w:r w:rsidR="0091223E" w:rsidRPr="00797506">
        <w:rPr>
          <w:rFonts w:ascii="Tahoma" w:eastAsia="Times New Roman" w:hAnsi="Tahoma" w:cs="Tahoma"/>
          <w:color w:val="000000"/>
          <w:sz w:val="22"/>
          <w:szCs w:val="22"/>
          <w:lang w:eastAsia="en-GB"/>
        </w:rPr>
        <w:t xml:space="preserve"> is not necessary for schools </w:t>
      </w:r>
      <w:r w:rsidRPr="00797506">
        <w:rPr>
          <w:rFonts w:ascii="Tahoma" w:eastAsia="Times New Roman" w:hAnsi="Tahoma" w:cs="Tahoma"/>
          <w:color w:val="000000"/>
          <w:sz w:val="22"/>
          <w:szCs w:val="22"/>
          <w:lang w:eastAsia="en-GB"/>
        </w:rPr>
        <w:t>to ask staff to complete a self-</w:t>
      </w:r>
      <w:r w:rsidR="0091223E" w:rsidRPr="00797506">
        <w:rPr>
          <w:rFonts w:ascii="Tahoma" w:eastAsia="Times New Roman" w:hAnsi="Tahoma" w:cs="Tahoma"/>
          <w:color w:val="000000"/>
          <w:sz w:val="22"/>
          <w:szCs w:val="22"/>
          <w:lang w:eastAsia="en-GB"/>
        </w:rPr>
        <w:t>declaration form to obtain information about whether a staff member</w:t>
      </w:r>
      <w:r w:rsidRPr="00797506">
        <w:rPr>
          <w:rFonts w:ascii="Tahoma" w:eastAsia="Times New Roman" w:hAnsi="Tahoma" w:cs="Tahoma"/>
          <w:color w:val="000000"/>
          <w:sz w:val="22"/>
          <w:szCs w:val="22"/>
          <w:lang w:eastAsia="en-GB"/>
        </w:rPr>
        <w:t xml:space="preserve"> i</w:t>
      </w:r>
      <w:r w:rsidR="0091223E" w:rsidRPr="00797506">
        <w:rPr>
          <w:rFonts w:ascii="Tahoma" w:eastAsia="Times New Roman" w:hAnsi="Tahoma" w:cs="Tahoma"/>
          <w:color w:val="000000"/>
          <w:sz w:val="22"/>
          <w:szCs w:val="22"/>
          <w:lang w:eastAsia="en-GB"/>
        </w:rPr>
        <w:t xml:space="preserve">s disqualified. If they </w:t>
      </w:r>
      <w:r w:rsidR="0091223E" w:rsidRPr="00797506">
        <w:rPr>
          <w:rFonts w:ascii="Tahoma" w:eastAsia="Times New Roman" w:hAnsi="Tahoma" w:cs="Tahoma"/>
          <w:i/>
          <w:color w:val="000000"/>
          <w:sz w:val="22"/>
          <w:szCs w:val="22"/>
          <w:lang w:eastAsia="en-GB"/>
        </w:rPr>
        <w:t>do</w:t>
      </w:r>
      <w:r w:rsidR="0091223E" w:rsidRPr="00797506">
        <w:rPr>
          <w:rFonts w:ascii="Tahoma" w:eastAsia="Times New Roman" w:hAnsi="Tahoma" w:cs="Tahoma"/>
          <w:color w:val="000000"/>
          <w:sz w:val="22"/>
          <w:szCs w:val="22"/>
          <w:lang w:eastAsia="en-GB"/>
        </w:rPr>
        <w:t xml:space="preserve"> decide to do this it is important that the questions asked are relevant and limited to the requirement of the legislation</w:t>
      </w:r>
      <w:r w:rsidRPr="00797506">
        <w:rPr>
          <w:rFonts w:ascii="Tahoma" w:eastAsia="Times New Roman" w:hAnsi="Tahoma" w:cs="Tahoma"/>
          <w:color w:val="000000"/>
          <w:sz w:val="22"/>
          <w:szCs w:val="22"/>
          <w:lang w:eastAsia="en-GB"/>
        </w:rPr>
        <w:t xml:space="preserve">. </w:t>
      </w:r>
    </w:p>
    <w:p w:rsidR="00EA15B1" w:rsidRDefault="00EA15B1" w:rsidP="00DC66E0">
      <w:pPr>
        <w:rPr>
          <w:rFonts w:ascii="Tahoma" w:eastAsia="Times New Roman" w:hAnsi="Tahoma" w:cs="Tahoma"/>
          <w:color w:val="000000"/>
          <w:sz w:val="22"/>
          <w:szCs w:val="22"/>
          <w:u w:val="single"/>
          <w:lang w:eastAsia="en-GB"/>
        </w:rPr>
      </w:pPr>
    </w:p>
    <w:p w:rsidR="004E74A0" w:rsidRPr="0044423F" w:rsidRDefault="004E74A0"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List checks</w:t>
      </w:r>
      <w:r w:rsidRPr="0044423F">
        <w:rPr>
          <w:rFonts w:ascii="Tahoma" w:eastAsia="Times New Roman" w:hAnsi="Tahoma" w:cs="Tahoma"/>
          <w:color w:val="000000"/>
          <w:sz w:val="22"/>
          <w:szCs w:val="22"/>
          <w:lang w:eastAsia="en-GB"/>
        </w:rPr>
        <w:t xml:space="preserve"> – the flowchart has been updated to make contractor information more consistent with the new document. </w:t>
      </w:r>
    </w:p>
    <w:p w:rsidR="004E74A0" w:rsidRPr="0044423F" w:rsidRDefault="004E74A0" w:rsidP="00DC66E0">
      <w:pPr>
        <w:rPr>
          <w:rFonts w:ascii="Tahoma" w:eastAsia="Times New Roman" w:hAnsi="Tahoma" w:cs="Tahoma"/>
          <w:color w:val="000000"/>
          <w:sz w:val="22"/>
          <w:szCs w:val="22"/>
          <w:lang w:eastAsia="en-GB"/>
        </w:rPr>
      </w:pPr>
    </w:p>
    <w:p w:rsidR="004E74A0" w:rsidRDefault="004E74A0"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References</w:t>
      </w:r>
      <w:r w:rsidR="00BA599D" w:rsidRPr="00BA599D">
        <w:rPr>
          <w:rFonts w:ascii="Tahoma" w:eastAsia="Times New Roman" w:hAnsi="Tahoma" w:cs="Tahoma"/>
          <w:color w:val="000000"/>
          <w:sz w:val="22"/>
          <w:szCs w:val="22"/>
          <w:lang w:eastAsia="en-GB"/>
        </w:rPr>
        <w:t xml:space="preserve"> </w:t>
      </w:r>
      <w:r w:rsidRPr="00BA599D">
        <w:rPr>
          <w:rFonts w:ascii="Tahoma" w:eastAsia="Times New Roman" w:hAnsi="Tahoma" w:cs="Tahoma"/>
          <w:color w:val="000000"/>
          <w:sz w:val="22"/>
          <w:szCs w:val="22"/>
          <w:lang w:eastAsia="en-GB"/>
        </w:rPr>
        <w:t>-</w:t>
      </w:r>
      <w:r w:rsidRPr="0044423F">
        <w:rPr>
          <w:rFonts w:ascii="Tahoma" w:eastAsia="Times New Roman" w:hAnsi="Tahoma" w:cs="Tahoma"/>
          <w:color w:val="000000"/>
          <w:sz w:val="22"/>
          <w:szCs w:val="22"/>
          <w:lang w:eastAsia="en-GB"/>
        </w:rPr>
        <w:t xml:space="preserve"> greater clarity on seeking and following up references – see LDBS safer recruitment section. </w:t>
      </w:r>
    </w:p>
    <w:p w:rsidR="00BE4694" w:rsidRDefault="00BE4694" w:rsidP="00DC66E0">
      <w:pPr>
        <w:rPr>
          <w:rFonts w:ascii="Tahoma" w:eastAsia="Times New Roman" w:hAnsi="Tahoma" w:cs="Tahoma"/>
          <w:color w:val="000000"/>
          <w:sz w:val="22"/>
          <w:szCs w:val="22"/>
          <w:lang w:eastAsia="en-GB"/>
        </w:rPr>
      </w:pPr>
    </w:p>
    <w:p w:rsidR="00BE4694" w:rsidRDefault="00BE4694"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Allegations proven to be false and what to include in references is clarified: </w:t>
      </w:r>
    </w:p>
    <w:p w:rsidR="00BE4694" w:rsidRPr="003A7CB9" w:rsidRDefault="00BE4694" w:rsidP="00BE4694">
      <w:pPr>
        <w:autoSpaceDE w:val="0"/>
        <w:autoSpaceDN w:val="0"/>
        <w:adjustRightInd w:val="0"/>
        <w:spacing w:line="240" w:lineRule="atLeast"/>
        <w:rPr>
          <w:rFonts w:ascii="Tahoma" w:hAnsi="Tahoma" w:cs="Tahoma"/>
          <w:i/>
          <w:color w:val="000000"/>
          <w:sz w:val="18"/>
        </w:rPr>
      </w:pPr>
      <w:r w:rsidRPr="003A7CB9">
        <w:rPr>
          <w:rFonts w:ascii="Tahoma" w:hAnsi="Tahoma" w:cs="Tahoma"/>
          <w:i/>
          <w:color w:val="000000"/>
          <w:sz w:val="22"/>
          <w:szCs w:val="32"/>
        </w:rPr>
        <w:t xml:space="preserve">“Cases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 </w:t>
      </w:r>
    </w:p>
    <w:p w:rsidR="00BE4694" w:rsidRDefault="00BE4694" w:rsidP="00DC66E0">
      <w:pPr>
        <w:rPr>
          <w:rFonts w:ascii="Tahoma" w:eastAsia="Times New Roman" w:hAnsi="Tahoma" w:cs="Tahoma"/>
          <w:color w:val="000000"/>
          <w:sz w:val="22"/>
          <w:szCs w:val="22"/>
          <w:lang w:eastAsia="en-GB"/>
        </w:rPr>
      </w:pPr>
    </w:p>
    <w:p w:rsidR="00BE4694" w:rsidRPr="00BE4694" w:rsidRDefault="00BE4694" w:rsidP="00BE4694">
      <w:pPr>
        <w:autoSpaceDE w:val="0"/>
        <w:autoSpaceDN w:val="0"/>
        <w:adjustRightInd w:val="0"/>
        <w:spacing w:line="240" w:lineRule="atLeast"/>
        <w:rPr>
          <w:rFonts w:ascii="Tahoma" w:hAnsi="Tahoma" w:cs="Tahoma"/>
          <w:color w:val="000000"/>
          <w:sz w:val="22"/>
          <w:szCs w:val="32"/>
        </w:rPr>
      </w:pPr>
      <w:r w:rsidRPr="00BE4694">
        <w:rPr>
          <w:rFonts w:ascii="Tahoma" w:hAnsi="Tahoma" w:cs="Tahoma"/>
          <w:color w:val="000000"/>
          <w:sz w:val="22"/>
          <w:szCs w:val="32"/>
          <w:u w:val="single"/>
        </w:rPr>
        <w:t>Legal duty to refer:</w:t>
      </w:r>
      <w:r>
        <w:rPr>
          <w:rFonts w:ascii="Tahoma" w:hAnsi="Tahoma" w:cs="Tahoma"/>
          <w:color w:val="000000"/>
          <w:sz w:val="22"/>
          <w:szCs w:val="32"/>
        </w:rPr>
        <w:t xml:space="preserve"> R</w:t>
      </w:r>
      <w:r w:rsidRPr="00BE4694">
        <w:rPr>
          <w:rFonts w:ascii="Tahoma" w:hAnsi="Tahoma" w:cs="Tahoma"/>
          <w:color w:val="000000"/>
          <w:sz w:val="22"/>
          <w:szCs w:val="32"/>
        </w:rPr>
        <w:t xml:space="preserve">einforces the duty to refer to the DBS when an individual is suspended or moved out of regulated activity to another post, if they meet the “harm” criteria. </w:t>
      </w:r>
    </w:p>
    <w:p w:rsidR="00BE4694" w:rsidRDefault="00BE4694" w:rsidP="00BE4694">
      <w:pPr>
        <w:autoSpaceDE w:val="0"/>
        <w:autoSpaceDN w:val="0"/>
        <w:adjustRightInd w:val="0"/>
        <w:spacing w:line="240" w:lineRule="atLeast"/>
        <w:rPr>
          <w:rFonts w:ascii="Tahoma" w:hAnsi="Tahoma" w:cs="Tahoma"/>
          <w:color w:val="000000"/>
          <w:sz w:val="22"/>
          <w:szCs w:val="32"/>
        </w:rPr>
      </w:pPr>
    </w:p>
    <w:p w:rsidR="00BE4694" w:rsidRDefault="00BE4694" w:rsidP="00BE4694">
      <w:pPr>
        <w:autoSpaceDE w:val="0"/>
        <w:autoSpaceDN w:val="0"/>
        <w:adjustRightInd w:val="0"/>
        <w:spacing w:line="240" w:lineRule="atLeast"/>
        <w:rPr>
          <w:rFonts w:ascii="Tahoma" w:hAnsi="Tahoma" w:cs="Tahoma"/>
          <w:color w:val="000000"/>
          <w:sz w:val="22"/>
          <w:szCs w:val="32"/>
        </w:rPr>
      </w:pPr>
      <w:r w:rsidRPr="00BE4694">
        <w:rPr>
          <w:rFonts w:ascii="Tahoma" w:hAnsi="Tahoma" w:cs="Tahoma"/>
          <w:color w:val="000000"/>
          <w:sz w:val="22"/>
          <w:szCs w:val="32"/>
        </w:rPr>
        <w:lastRenderedPageBreak/>
        <w:t>Reminds schools to consider whether a teacher misconduct referral to the TRA is appropriate (para 118-119)</w:t>
      </w:r>
      <w:r w:rsidR="00BA599D">
        <w:rPr>
          <w:rFonts w:ascii="Tahoma" w:hAnsi="Tahoma" w:cs="Tahoma"/>
          <w:color w:val="000000"/>
          <w:sz w:val="22"/>
          <w:szCs w:val="32"/>
        </w:rPr>
        <w:t>.</w:t>
      </w:r>
    </w:p>
    <w:p w:rsidR="00BE4694" w:rsidRDefault="00BE4694" w:rsidP="00BE4694">
      <w:pPr>
        <w:autoSpaceDE w:val="0"/>
        <w:autoSpaceDN w:val="0"/>
        <w:adjustRightInd w:val="0"/>
        <w:spacing w:line="240" w:lineRule="atLeast"/>
        <w:rPr>
          <w:rFonts w:ascii="Tahoma" w:hAnsi="Tahoma" w:cs="Tahoma"/>
          <w:color w:val="000000"/>
          <w:sz w:val="22"/>
          <w:szCs w:val="32"/>
        </w:rPr>
      </w:pPr>
    </w:p>
    <w:p w:rsidR="00BE4694" w:rsidRPr="000B33BF" w:rsidRDefault="00BE4694" w:rsidP="000B33BF">
      <w:pPr>
        <w:autoSpaceDE w:val="0"/>
        <w:autoSpaceDN w:val="0"/>
        <w:adjustRightInd w:val="0"/>
        <w:spacing w:line="240" w:lineRule="atLeast"/>
        <w:rPr>
          <w:rFonts w:ascii="Tahoma" w:hAnsi="Tahoma" w:cs="Tahoma"/>
          <w:color w:val="000000"/>
          <w:sz w:val="22"/>
          <w:szCs w:val="22"/>
        </w:rPr>
      </w:pPr>
      <w:r w:rsidRPr="003A7CB9">
        <w:rPr>
          <w:rFonts w:ascii="Tahoma" w:hAnsi="Tahoma" w:cs="Tahoma"/>
          <w:color w:val="000000" w:themeColor="text1"/>
          <w:sz w:val="22"/>
          <w:szCs w:val="22"/>
        </w:rPr>
        <w:t>New para</w:t>
      </w:r>
      <w:r w:rsidR="00BA599D" w:rsidRPr="003A7CB9">
        <w:rPr>
          <w:rFonts w:ascii="Tahoma" w:hAnsi="Tahoma" w:cs="Tahoma"/>
          <w:color w:val="000000" w:themeColor="text1"/>
          <w:sz w:val="22"/>
          <w:szCs w:val="22"/>
        </w:rPr>
        <w:t>graph</w:t>
      </w:r>
      <w:r w:rsidRPr="003A7CB9">
        <w:rPr>
          <w:rFonts w:ascii="Tahoma" w:hAnsi="Tahoma" w:cs="Tahoma"/>
          <w:color w:val="000000" w:themeColor="text1"/>
          <w:sz w:val="22"/>
          <w:szCs w:val="22"/>
        </w:rPr>
        <w:t xml:space="preserve"> </w:t>
      </w:r>
      <w:r w:rsidR="003A7CB9">
        <w:rPr>
          <w:rFonts w:ascii="Tahoma" w:hAnsi="Tahoma" w:cs="Tahoma"/>
          <w:color w:val="000000" w:themeColor="text1"/>
          <w:sz w:val="22"/>
          <w:szCs w:val="22"/>
        </w:rPr>
        <w:t>(</w:t>
      </w:r>
      <w:r w:rsidR="000B33BF" w:rsidRPr="003A7CB9">
        <w:rPr>
          <w:rFonts w:ascii="Tahoma" w:hAnsi="Tahoma" w:cs="Tahoma"/>
          <w:color w:val="000000" w:themeColor="text1"/>
          <w:sz w:val="22"/>
          <w:szCs w:val="22"/>
        </w:rPr>
        <w:t xml:space="preserve">in the </w:t>
      </w:r>
      <w:r w:rsidR="000B33BF" w:rsidRPr="000B33BF">
        <w:rPr>
          <w:rFonts w:ascii="Tahoma" w:hAnsi="Tahoma" w:cs="Tahoma"/>
          <w:color w:val="000000"/>
          <w:sz w:val="22"/>
          <w:szCs w:val="22"/>
        </w:rPr>
        <w:t>case of suspension</w:t>
      </w:r>
      <w:r w:rsidR="003A7CB9">
        <w:rPr>
          <w:rFonts w:ascii="Tahoma" w:hAnsi="Tahoma" w:cs="Tahoma"/>
          <w:color w:val="000000"/>
          <w:sz w:val="22"/>
          <w:szCs w:val="22"/>
        </w:rPr>
        <w:t>)</w:t>
      </w:r>
      <w:r w:rsidR="000B33BF" w:rsidRPr="000B33BF">
        <w:rPr>
          <w:rFonts w:ascii="Tahoma" w:hAnsi="Tahoma" w:cs="Tahoma"/>
          <w:color w:val="000000"/>
          <w:sz w:val="22"/>
          <w:szCs w:val="22"/>
        </w:rPr>
        <w:t xml:space="preserve"> </w:t>
      </w:r>
      <w:r w:rsidR="000B33BF">
        <w:rPr>
          <w:rFonts w:ascii="Tahoma" w:hAnsi="Tahoma" w:cs="Tahoma"/>
          <w:color w:val="000000"/>
          <w:sz w:val="22"/>
          <w:szCs w:val="22"/>
        </w:rPr>
        <w:t>i</w:t>
      </w:r>
      <w:r w:rsidRPr="000B33BF">
        <w:rPr>
          <w:rFonts w:ascii="Tahoma" w:hAnsi="Tahoma" w:cs="Tahoma"/>
          <w:color w:val="000000"/>
          <w:sz w:val="22"/>
          <w:szCs w:val="22"/>
        </w:rPr>
        <w:t>ncludes Children’s social care in the list of organisations that concerns should be reported to</w:t>
      </w:r>
      <w:r w:rsidR="000B33BF" w:rsidRPr="000B33BF">
        <w:rPr>
          <w:rFonts w:ascii="Tahoma" w:hAnsi="Tahoma" w:cs="Tahoma"/>
          <w:color w:val="000000"/>
          <w:sz w:val="22"/>
          <w:szCs w:val="22"/>
        </w:rPr>
        <w:t xml:space="preserve"> if there are concerns about the welfare of other children in the community or the teacher’s family</w:t>
      </w:r>
      <w:r w:rsidR="00BA599D">
        <w:rPr>
          <w:rFonts w:ascii="Tahoma" w:hAnsi="Tahoma" w:cs="Tahoma"/>
          <w:color w:val="000000"/>
          <w:sz w:val="22"/>
          <w:szCs w:val="22"/>
        </w:rPr>
        <w:t>.</w:t>
      </w:r>
      <w:r w:rsidR="000B33BF" w:rsidRPr="000B33BF">
        <w:rPr>
          <w:rFonts w:ascii="Tahoma" w:hAnsi="Tahoma" w:cs="Tahoma"/>
          <w:color w:val="000000"/>
          <w:sz w:val="22"/>
          <w:szCs w:val="22"/>
        </w:rPr>
        <w:t xml:space="preserve"> </w:t>
      </w:r>
    </w:p>
    <w:p w:rsidR="00BE4694" w:rsidRPr="00BE4694" w:rsidRDefault="00BE4694" w:rsidP="00BE4694">
      <w:pPr>
        <w:autoSpaceDE w:val="0"/>
        <w:autoSpaceDN w:val="0"/>
        <w:adjustRightInd w:val="0"/>
        <w:spacing w:line="240" w:lineRule="atLeast"/>
        <w:rPr>
          <w:rFonts w:ascii="Tahoma" w:hAnsi="Tahoma" w:cs="Tahoma"/>
          <w:color w:val="000000"/>
          <w:sz w:val="18"/>
        </w:rPr>
      </w:pPr>
    </w:p>
    <w:p w:rsidR="00454B2A" w:rsidRPr="0044423F" w:rsidRDefault="00454B2A" w:rsidP="006B147E">
      <w:pPr>
        <w:autoSpaceDE w:val="0"/>
        <w:autoSpaceDN w:val="0"/>
        <w:adjustRightInd w:val="0"/>
        <w:spacing w:line="220" w:lineRule="atLeast"/>
        <w:rPr>
          <w:rFonts w:ascii="Tahoma" w:hAnsi="Tahoma" w:cs="Tahoma"/>
          <w:color w:val="000000"/>
          <w:sz w:val="22"/>
          <w:szCs w:val="22"/>
        </w:rPr>
      </w:pPr>
      <w:r w:rsidRPr="0044423F">
        <w:rPr>
          <w:rFonts w:ascii="Tahoma" w:eastAsia="Times New Roman" w:hAnsi="Tahoma" w:cs="Tahoma"/>
          <w:color w:val="000000"/>
          <w:sz w:val="22"/>
          <w:szCs w:val="22"/>
          <w:u w:val="single"/>
          <w:lang w:eastAsia="en-GB"/>
        </w:rPr>
        <w:t>Alternative provision</w:t>
      </w:r>
      <w:r w:rsidRPr="0044423F">
        <w:rPr>
          <w:rFonts w:ascii="Tahoma" w:eastAsia="Times New Roman" w:hAnsi="Tahoma" w:cs="Tahoma"/>
          <w:color w:val="000000"/>
          <w:sz w:val="22"/>
          <w:szCs w:val="22"/>
          <w:lang w:eastAsia="en-GB"/>
        </w:rPr>
        <w:t xml:space="preserve">- if a school places a </w:t>
      </w:r>
      <w:r w:rsidR="006B147E" w:rsidRPr="0044423F">
        <w:rPr>
          <w:rFonts w:ascii="Tahoma" w:eastAsia="Times New Roman" w:hAnsi="Tahoma" w:cs="Tahoma"/>
          <w:color w:val="000000"/>
          <w:sz w:val="22"/>
          <w:szCs w:val="22"/>
          <w:lang w:eastAsia="en-GB"/>
        </w:rPr>
        <w:t>child</w:t>
      </w:r>
      <w:r w:rsidRPr="0044423F">
        <w:rPr>
          <w:rFonts w:ascii="Tahoma" w:eastAsia="Times New Roman" w:hAnsi="Tahoma" w:cs="Tahoma"/>
          <w:color w:val="000000"/>
          <w:sz w:val="22"/>
          <w:szCs w:val="22"/>
          <w:lang w:eastAsia="en-GB"/>
        </w:rPr>
        <w:t xml:space="preserve"> in alternative provision the school has a safeguarding responsibility for the </w:t>
      </w:r>
      <w:r w:rsidR="006B147E" w:rsidRPr="0044423F">
        <w:rPr>
          <w:rFonts w:ascii="Tahoma" w:eastAsia="Times New Roman" w:hAnsi="Tahoma" w:cs="Tahoma"/>
          <w:color w:val="000000"/>
          <w:sz w:val="22"/>
          <w:szCs w:val="22"/>
          <w:lang w:eastAsia="en-GB"/>
        </w:rPr>
        <w:t>child</w:t>
      </w:r>
      <w:r w:rsidRPr="0044423F">
        <w:rPr>
          <w:rFonts w:ascii="Tahoma" w:eastAsia="Times New Roman" w:hAnsi="Tahoma" w:cs="Tahoma"/>
          <w:color w:val="000000"/>
          <w:sz w:val="22"/>
          <w:szCs w:val="22"/>
          <w:lang w:eastAsia="en-GB"/>
        </w:rPr>
        <w:t xml:space="preserve">. </w:t>
      </w:r>
      <w:r w:rsidRPr="0044423F">
        <w:rPr>
          <w:rFonts w:ascii="Tahoma" w:hAnsi="Tahoma" w:cs="Tahoma"/>
          <w:i/>
          <w:color w:val="000000"/>
          <w:sz w:val="22"/>
          <w:szCs w:val="22"/>
        </w:rPr>
        <w:t>“Where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w:t>
      </w:r>
      <w:r w:rsidRPr="0044423F">
        <w:rPr>
          <w:rFonts w:ascii="Tahoma" w:hAnsi="Tahoma" w:cs="Tahoma"/>
          <w:color w:val="000000"/>
          <w:sz w:val="22"/>
          <w:szCs w:val="22"/>
        </w:rPr>
        <w:t xml:space="preserve"> </w:t>
      </w:r>
      <w:r w:rsidRPr="0044423F">
        <w:rPr>
          <w:rFonts w:ascii="Tahoma" w:hAnsi="Tahoma" w:cs="Tahoma"/>
          <w:i/>
          <w:color w:val="000000"/>
          <w:sz w:val="22"/>
          <w:szCs w:val="22"/>
        </w:rPr>
        <w:t>safeguarding checks have been carried out on individuals working at the establishment, i.e. those checks that the school would otherwise perform in respect of its own staff”.</w:t>
      </w:r>
      <w:r w:rsidRPr="0044423F">
        <w:rPr>
          <w:rFonts w:ascii="Tahoma" w:hAnsi="Tahoma" w:cs="Tahoma"/>
          <w:color w:val="000000"/>
          <w:sz w:val="22"/>
          <w:szCs w:val="22"/>
        </w:rPr>
        <w:t xml:space="preserve"> </w:t>
      </w:r>
    </w:p>
    <w:p w:rsidR="00454B2A" w:rsidRPr="0044423F" w:rsidRDefault="00454B2A" w:rsidP="00DC66E0">
      <w:pPr>
        <w:rPr>
          <w:rFonts w:ascii="Tahoma" w:eastAsia="Times New Roman" w:hAnsi="Tahoma" w:cs="Tahoma"/>
          <w:color w:val="000000"/>
          <w:sz w:val="22"/>
          <w:szCs w:val="22"/>
          <w:lang w:eastAsia="en-GB"/>
        </w:rPr>
      </w:pPr>
    </w:p>
    <w:p w:rsidR="00454B2A" w:rsidRPr="0044423F" w:rsidRDefault="00454B2A"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u w:val="single"/>
          <w:lang w:eastAsia="en-GB"/>
        </w:rPr>
        <w:t>Private fostering-</w:t>
      </w:r>
      <w:r w:rsidRPr="0044423F">
        <w:rPr>
          <w:rFonts w:ascii="Tahoma" w:eastAsia="Times New Roman" w:hAnsi="Tahoma" w:cs="Tahoma"/>
          <w:color w:val="000000"/>
          <w:sz w:val="22"/>
          <w:szCs w:val="22"/>
          <w:lang w:eastAsia="en-GB"/>
        </w:rPr>
        <w:t xml:space="preserve"> staff and volunteers should remain alert to this and report any incidences to </w:t>
      </w:r>
      <w:r w:rsidR="0044423F">
        <w:rPr>
          <w:rFonts w:ascii="Tahoma" w:eastAsia="Times New Roman" w:hAnsi="Tahoma" w:cs="Tahoma"/>
          <w:color w:val="000000"/>
          <w:sz w:val="22"/>
          <w:szCs w:val="22"/>
          <w:lang w:eastAsia="en-GB"/>
        </w:rPr>
        <w:t xml:space="preserve">the </w:t>
      </w:r>
      <w:r w:rsidRPr="0044423F">
        <w:rPr>
          <w:rFonts w:ascii="Tahoma" w:eastAsia="Times New Roman" w:hAnsi="Tahoma" w:cs="Tahoma"/>
          <w:color w:val="000000"/>
          <w:sz w:val="22"/>
          <w:szCs w:val="22"/>
          <w:lang w:eastAsia="en-GB"/>
        </w:rPr>
        <w:t xml:space="preserve">LA. </w:t>
      </w:r>
    </w:p>
    <w:p w:rsidR="0044423F" w:rsidRDefault="0044423F" w:rsidP="00DC66E0">
      <w:pPr>
        <w:rPr>
          <w:rFonts w:ascii="Tahoma" w:eastAsia="Times New Roman" w:hAnsi="Tahoma" w:cs="Tahoma"/>
          <w:color w:val="000000"/>
          <w:sz w:val="22"/>
          <w:szCs w:val="22"/>
          <w:lang w:eastAsia="en-GB"/>
        </w:rPr>
      </w:pPr>
    </w:p>
    <w:p w:rsidR="0044423F" w:rsidRDefault="0044423F" w:rsidP="00DC66E0">
      <w:pPr>
        <w:rPr>
          <w:rFonts w:ascii="Tahoma" w:eastAsia="Times New Roman" w:hAnsi="Tahoma" w:cs="Tahoma"/>
          <w:color w:val="000000"/>
          <w:sz w:val="22"/>
          <w:szCs w:val="22"/>
          <w:lang w:eastAsia="en-GB"/>
        </w:rPr>
      </w:pPr>
    </w:p>
    <w:p w:rsidR="0044423F" w:rsidRPr="0044423F" w:rsidRDefault="0044423F" w:rsidP="00DC66E0">
      <w:pPr>
        <w:rPr>
          <w:rFonts w:ascii="Tahoma" w:eastAsia="Times New Roman" w:hAnsi="Tahoma" w:cs="Tahoma"/>
          <w:color w:val="000000"/>
          <w:sz w:val="22"/>
          <w:szCs w:val="22"/>
          <w:u w:val="single"/>
          <w:lang w:eastAsia="en-GB"/>
        </w:rPr>
      </w:pPr>
      <w:r w:rsidRPr="0044423F">
        <w:rPr>
          <w:rFonts w:ascii="Tahoma" w:eastAsia="Times New Roman" w:hAnsi="Tahoma" w:cs="Tahoma"/>
          <w:color w:val="000000"/>
          <w:sz w:val="22"/>
          <w:szCs w:val="22"/>
          <w:u w:val="single"/>
          <w:lang w:eastAsia="en-GB"/>
        </w:rPr>
        <w:t xml:space="preserve">Part 4  </w:t>
      </w:r>
      <w:r w:rsidR="003A7CB9">
        <w:rPr>
          <w:rFonts w:ascii="Tahoma" w:eastAsia="Times New Roman" w:hAnsi="Tahoma" w:cs="Tahoma"/>
          <w:color w:val="000000"/>
          <w:sz w:val="22"/>
          <w:szCs w:val="22"/>
          <w:u w:val="single"/>
          <w:lang w:eastAsia="en-GB"/>
        </w:rPr>
        <w:t xml:space="preserve"> </w:t>
      </w:r>
      <w:r w:rsidRPr="0044423F">
        <w:rPr>
          <w:rFonts w:ascii="Tahoma" w:eastAsia="Times New Roman" w:hAnsi="Tahoma" w:cs="Tahoma"/>
          <w:color w:val="000000"/>
          <w:sz w:val="22"/>
          <w:szCs w:val="22"/>
          <w:u w:val="single"/>
          <w:lang w:eastAsia="en-GB"/>
        </w:rPr>
        <w:t>Allegations of abuse made against teachers and other staff</w:t>
      </w:r>
    </w:p>
    <w:p w:rsidR="0044423F" w:rsidRDefault="0044423F" w:rsidP="00DC66E0">
      <w:pPr>
        <w:rPr>
          <w:rFonts w:ascii="Tahoma" w:eastAsia="Times New Roman" w:hAnsi="Tahoma" w:cs="Tahoma"/>
          <w:color w:val="000000"/>
          <w:sz w:val="22"/>
          <w:szCs w:val="22"/>
          <w:lang w:eastAsia="en-GB"/>
        </w:rPr>
      </w:pPr>
    </w:p>
    <w:p w:rsidR="0044423F" w:rsidRDefault="0044423F"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Volunteers added to this to make it clear that this applies to them also. </w:t>
      </w:r>
    </w:p>
    <w:p w:rsidR="0044423F" w:rsidRDefault="0044423F" w:rsidP="00DC66E0">
      <w:pPr>
        <w:rPr>
          <w:rFonts w:ascii="Tahoma" w:eastAsia="Times New Roman" w:hAnsi="Tahoma" w:cs="Tahoma"/>
          <w:color w:val="000000"/>
          <w:sz w:val="22"/>
          <w:szCs w:val="22"/>
          <w:lang w:eastAsia="en-GB"/>
        </w:rPr>
      </w:pPr>
    </w:p>
    <w:p w:rsidR="0044423F" w:rsidRDefault="00BE4694"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See references </w:t>
      </w:r>
      <w:r w:rsidR="000B33BF">
        <w:rPr>
          <w:rFonts w:ascii="Tahoma" w:eastAsia="Times New Roman" w:hAnsi="Tahoma" w:cs="Tahoma"/>
          <w:color w:val="000000"/>
          <w:sz w:val="22"/>
          <w:szCs w:val="22"/>
          <w:lang w:eastAsia="en-GB"/>
        </w:rPr>
        <w:t xml:space="preserve">and legal duty to refer </w:t>
      </w:r>
      <w:r>
        <w:rPr>
          <w:rFonts w:ascii="Tahoma" w:eastAsia="Times New Roman" w:hAnsi="Tahoma" w:cs="Tahoma"/>
          <w:color w:val="000000"/>
          <w:sz w:val="22"/>
          <w:szCs w:val="22"/>
          <w:lang w:eastAsia="en-GB"/>
        </w:rPr>
        <w:t>section</w:t>
      </w:r>
      <w:r w:rsidR="000B33BF">
        <w:rPr>
          <w:rFonts w:ascii="Tahoma" w:eastAsia="Times New Roman" w:hAnsi="Tahoma" w:cs="Tahoma"/>
          <w:color w:val="000000"/>
          <w:sz w:val="22"/>
          <w:szCs w:val="22"/>
          <w:lang w:eastAsia="en-GB"/>
        </w:rPr>
        <w:t>s</w:t>
      </w:r>
      <w:r>
        <w:rPr>
          <w:rFonts w:ascii="Tahoma" w:eastAsia="Times New Roman" w:hAnsi="Tahoma" w:cs="Tahoma"/>
          <w:color w:val="000000"/>
          <w:sz w:val="22"/>
          <w:szCs w:val="22"/>
          <w:lang w:eastAsia="en-GB"/>
        </w:rPr>
        <w:t xml:space="preserve"> above. </w:t>
      </w:r>
    </w:p>
    <w:p w:rsidR="00BE4694" w:rsidRDefault="00BE4694" w:rsidP="00DC66E0">
      <w:pPr>
        <w:rPr>
          <w:rFonts w:ascii="Tahoma" w:eastAsia="Times New Roman" w:hAnsi="Tahoma" w:cs="Tahoma"/>
          <w:color w:val="000000"/>
          <w:sz w:val="22"/>
          <w:szCs w:val="22"/>
          <w:lang w:eastAsia="en-GB"/>
        </w:rPr>
      </w:pPr>
    </w:p>
    <w:p w:rsidR="00BE4694" w:rsidRDefault="00BE4694" w:rsidP="00DC66E0">
      <w:pPr>
        <w:rPr>
          <w:rFonts w:ascii="Tahoma" w:eastAsia="Times New Roman" w:hAnsi="Tahoma" w:cs="Tahoma"/>
          <w:color w:val="000000"/>
          <w:sz w:val="22"/>
          <w:szCs w:val="22"/>
          <w:lang w:eastAsia="en-GB"/>
        </w:rPr>
      </w:pPr>
    </w:p>
    <w:p w:rsidR="000B33BF" w:rsidRPr="000B33BF" w:rsidRDefault="000B33BF" w:rsidP="00DC66E0">
      <w:pPr>
        <w:rPr>
          <w:rFonts w:ascii="Tahoma" w:eastAsia="Times New Roman" w:hAnsi="Tahoma" w:cs="Tahoma"/>
          <w:color w:val="000000"/>
          <w:sz w:val="22"/>
          <w:szCs w:val="22"/>
          <w:u w:val="single"/>
          <w:lang w:eastAsia="en-GB"/>
        </w:rPr>
      </w:pPr>
      <w:r w:rsidRPr="000B33BF">
        <w:rPr>
          <w:rFonts w:ascii="Tahoma" w:eastAsia="Times New Roman" w:hAnsi="Tahoma" w:cs="Tahoma"/>
          <w:color w:val="000000"/>
          <w:sz w:val="22"/>
          <w:szCs w:val="22"/>
          <w:u w:val="single"/>
          <w:lang w:eastAsia="en-GB"/>
        </w:rPr>
        <w:t xml:space="preserve">Part 5- NEW part added on managing reports of sexual violence and sexual harassment </w:t>
      </w:r>
    </w:p>
    <w:p w:rsidR="000B33BF" w:rsidRDefault="000B33BF" w:rsidP="00DC66E0">
      <w:pPr>
        <w:rPr>
          <w:rFonts w:ascii="Tahoma" w:eastAsia="Times New Roman" w:hAnsi="Tahoma" w:cs="Tahoma"/>
          <w:color w:val="000000"/>
          <w:sz w:val="22"/>
          <w:szCs w:val="22"/>
          <w:lang w:eastAsia="en-GB"/>
        </w:rPr>
      </w:pPr>
    </w:p>
    <w:p w:rsidR="000B33BF" w:rsidRDefault="00DC66E0"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 xml:space="preserve">The government published </w:t>
      </w:r>
      <w:r w:rsidR="000B33BF">
        <w:rPr>
          <w:rFonts w:ascii="Tahoma" w:eastAsia="Times New Roman" w:hAnsi="Tahoma" w:cs="Tahoma"/>
          <w:color w:val="000000"/>
          <w:sz w:val="22"/>
          <w:szCs w:val="22"/>
          <w:lang w:eastAsia="en-GB"/>
        </w:rPr>
        <w:t>‘</w:t>
      </w:r>
      <w:r w:rsidRPr="0044423F">
        <w:rPr>
          <w:rFonts w:ascii="Tahoma" w:eastAsia="Times New Roman" w:hAnsi="Tahoma" w:cs="Tahoma"/>
          <w:color w:val="000000"/>
          <w:sz w:val="22"/>
          <w:szCs w:val="22"/>
          <w:lang w:eastAsia="en-GB"/>
        </w:rPr>
        <w:t>sexual violence and sexual harassment between children in schools and colleges</w:t>
      </w:r>
      <w:r w:rsidR="000B33BF">
        <w:rPr>
          <w:rFonts w:ascii="Tahoma" w:eastAsia="Times New Roman" w:hAnsi="Tahoma" w:cs="Tahoma"/>
          <w:color w:val="000000"/>
          <w:sz w:val="22"/>
          <w:szCs w:val="22"/>
          <w:lang w:eastAsia="en-GB"/>
        </w:rPr>
        <w:t>’</w:t>
      </w:r>
      <w:r w:rsidRPr="0044423F">
        <w:rPr>
          <w:rFonts w:ascii="Tahoma" w:eastAsia="Times New Roman" w:hAnsi="Tahoma" w:cs="Tahoma"/>
          <w:color w:val="000000"/>
          <w:sz w:val="22"/>
          <w:szCs w:val="22"/>
          <w:lang w:eastAsia="en-GB"/>
        </w:rPr>
        <w:t xml:space="preserve"> in December 2017</w:t>
      </w:r>
      <w:r w:rsidR="000B33BF">
        <w:rPr>
          <w:rFonts w:ascii="Tahoma" w:eastAsia="Times New Roman" w:hAnsi="Tahoma" w:cs="Tahoma"/>
          <w:color w:val="000000"/>
          <w:sz w:val="22"/>
          <w:szCs w:val="22"/>
          <w:lang w:eastAsia="en-GB"/>
        </w:rPr>
        <w:t>.</w:t>
      </w:r>
      <w:r w:rsidRPr="0044423F">
        <w:rPr>
          <w:rFonts w:ascii="Tahoma" w:eastAsia="Times New Roman" w:hAnsi="Tahoma" w:cs="Tahoma"/>
          <w:color w:val="000000"/>
          <w:sz w:val="22"/>
          <w:szCs w:val="22"/>
          <w:lang w:eastAsia="en-GB"/>
        </w:rPr>
        <w:t xml:space="preserve"> </w:t>
      </w:r>
      <w:r w:rsidR="000B33BF">
        <w:rPr>
          <w:rFonts w:ascii="Tahoma" w:eastAsia="Times New Roman" w:hAnsi="Tahoma" w:cs="Tahoma"/>
          <w:color w:val="000000"/>
          <w:sz w:val="22"/>
          <w:szCs w:val="22"/>
          <w:lang w:eastAsia="en-GB"/>
        </w:rPr>
        <w:t>It was</w:t>
      </w:r>
      <w:r w:rsidRPr="0044423F">
        <w:rPr>
          <w:rFonts w:ascii="Tahoma" w:eastAsia="Times New Roman" w:hAnsi="Tahoma" w:cs="Tahoma"/>
          <w:color w:val="000000"/>
          <w:sz w:val="22"/>
          <w:szCs w:val="22"/>
          <w:lang w:eastAsia="en-GB"/>
        </w:rPr>
        <w:t xml:space="preserve"> re-published in May 2018 </w:t>
      </w:r>
    </w:p>
    <w:p w:rsidR="000B33BF" w:rsidRDefault="000B33BF" w:rsidP="00DC66E0">
      <w:pPr>
        <w:rPr>
          <w:rFonts w:ascii="Tahoma" w:eastAsia="Times New Roman" w:hAnsi="Tahoma" w:cs="Tahoma"/>
          <w:color w:val="000000"/>
          <w:sz w:val="22"/>
          <w:szCs w:val="22"/>
          <w:lang w:eastAsia="en-GB"/>
        </w:rPr>
      </w:pPr>
    </w:p>
    <w:p w:rsidR="00A01637" w:rsidRDefault="000B33BF"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Part 5 is a summary of this document and provides information on what governing bodies must and should do. </w:t>
      </w:r>
    </w:p>
    <w:p w:rsidR="00DC66E0" w:rsidRDefault="00A01637"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e.g. they </w:t>
      </w:r>
      <w:r w:rsidR="00DC66E0" w:rsidRPr="0044423F">
        <w:rPr>
          <w:rFonts w:ascii="Tahoma" w:eastAsia="Times New Roman" w:hAnsi="Tahoma" w:cs="Tahoma"/>
          <w:color w:val="000000"/>
          <w:sz w:val="22"/>
          <w:szCs w:val="22"/>
          <w:lang w:eastAsia="en-GB"/>
        </w:rPr>
        <w:t>must make sure that all policies and procedures include sexual violence and sexual harassment</w:t>
      </w:r>
    </w:p>
    <w:p w:rsidR="00A01637" w:rsidRDefault="00A01637" w:rsidP="00DC66E0">
      <w:pPr>
        <w:rPr>
          <w:rFonts w:ascii="Tahoma" w:eastAsia="Times New Roman" w:hAnsi="Tahoma" w:cs="Tahoma"/>
          <w:color w:val="000000"/>
          <w:sz w:val="22"/>
          <w:szCs w:val="22"/>
          <w:lang w:eastAsia="en-GB"/>
        </w:rPr>
      </w:pPr>
    </w:p>
    <w:p w:rsidR="00A01637" w:rsidRDefault="00A35718"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It </w:t>
      </w:r>
      <w:r w:rsidR="00A01637">
        <w:rPr>
          <w:rFonts w:ascii="Tahoma" w:eastAsia="Times New Roman" w:hAnsi="Tahoma" w:cs="Tahoma"/>
          <w:color w:val="000000"/>
          <w:sz w:val="22"/>
          <w:szCs w:val="22"/>
          <w:lang w:eastAsia="en-GB"/>
        </w:rPr>
        <w:t>emphasises the importance of the school’s response to a report</w:t>
      </w:r>
      <w:r w:rsidR="00BA599D">
        <w:rPr>
          <w:rFonts w:ascii="Tahoma" w:eastAsia="Times New Roman" w:hAnsi="Tahoma" w:cs="Tahoma"/>
          <w:color w:val="000000"/>
          <w:sz w:val="22"/>
          <w:szCs w:val="22"/>
          <w:lang w:eastAsia="en-GB"/>
        </w:rPr>
        <w:t xml:space="preserve"> </w:t>
      </w:r>
      <w:r w:rsidR="00A01637">
        <w:rPr>
          <w:rFonts w:ascii="Tahoma" w:eastAsia="Times New Roman" w:hAnsi="Tahoma" w:cs="Tahoma"/>
          <w:color w:val="000000"/>
          <w:sz w:val="22"/>
          <w:szCs w:val="22"/>
          <w:lang w:eastAsia="en-GB"/>
        </w:rPr>
        <w:t>- all victims must be taken seriously, be kept safe and be supported. An immediate risk assessment should be made (and recorded) to assess the needs of all involved</w:t>
      </w:r>
      <w:r>
        <w:rPr>
          <w:rFonts w:ascii="Tahoma" w:eastAsia="Times New Roman" w:hAnsi="Tahoma" w:cs="Tahoma"/>
          <w:color w:val="000000"/>
          <w:sz w:val="22"/>
          <w:szCs w:val="22"/>
          <w:lang w:eastAsia="en-GB"/>
        </w:rPr>
        <w:t>.</w:t>
      </w:r>
    </w:p>
    <w:p w:rsidR="00A01637" w:rsidRDefault="00A01637" w:rsidP="00DC66E0">
      <w:pPr>
        <w:rPr>
          <w:rFonts w:ascii="Tahoma" w:eastAsia="Times New Roman" w:hAnsi="Tahoma" w:cs="Tahoma"/>
          <w:color w:val="000000"/>
          <w:sz w:val="22"/>
          <w:szCs w:val="22"/>
          <w:lang w:eastAsia="en-GB"/>
        </w:rPr>
      </w:pPr>
    </w:p>
    <w:p w:rsidR="00A01637" w:rsidRPr="0044423F" w:rsidRDefault="00A01637"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Actions for schools to consider following a report of sexual violence are listed to support schools. </w:t>
      </w:r>
    </w:p>
    <w:p w:rsidR="00DC66E0" w:rsidRPr="0044423F" w:rsidRDefault="00DC66E0" w:rsidP="00DC66E0">
      <w:pPr>
        <w:rPr>
          <w:rFonts w:ascii="Tahoma" w:eastAsia="Times New Roman" w:hAnsi="Tahoma" w:cs="Tahoma"/>
          <w:color w:val="000000"/>
          <w:sz w:val="22"/>
          <w:szCs w:val="22"/>
          <w:lang w:eastAsia="en-GB"/>
        </w:rPr>
      </w:pPr>
    </w:p>
    <w:p w:rsidR="00DC66E0" w:rsidRPr="00A01637" w:rsidRDefault="00A01637" w:rsidP="00DC66E0">
      <w:pPr>
        <w:rPr>
          <w:rFonts w:ascii="Tahoma" w:eastAsia="Times New Roman" w:hAnsi="Tahoma" w:cs="Tahoma"/>
          <w:color w:val="000000"/>
          <w:sz w:val="22"/>
          <w:szCs w:val="22"/>
          <w:u w:val="single"/>
          <w:lang w:eastAsia="en-GB"/>
        </w:rPr>
      </w:pPr>
      <w:r w:rsidRPr="00A01637">
        <w:rPr>
          <w:rFonts w:ascii="Tahoma" w:eastAsia="Times New Roman" w:hAnsi="Tahoma" w:cs="Tahoma"/>
          <w:color w:val="000000"/>
          <w:sz w:val="22"/>
          <w:szCs w:val="22"/>
          <w:u w:val="single"/>
          <w:lang w:eastAsia="en-GB"/>
        </w:rPr>
        <w:t>Annex A</w:t>
      </w:r>
      <w:r w:rsidR="00DC66E0" w:rsidRPr="00A01637">
        <w:rPr>
          <w:rFonts w:ascii="Tahoma" w:eastAsia="Times New Roman" w:hAnsi="Tahoma" w:cs="Tahoma"/>
          <w:color w:val="000000"/>
          <w:sz w:val="22"/>
          <w:szCs w:val="22"/>
          <w:u w:val="single"/>
          <w:lang w:eastAsia="en-GB"/>
        </w:rPr>
        <w:t> </w:t>
      </w:r>
    </w:p>
    <w:p w:rsidR="00A01637" w:rsidRDefault="00DC66E0" w:rsidP="00DC66E0">
      <w:pPr>
        <w:rPr>
          <w:rFonts w:ascii="Tahoma" w:eastAsia="Times New Roman" w:hAnsi="Tahoma" w:cs="Tahoma"/>
          <w:color w:val="000000"/>
          <w:sz w:val="22"/>
          <w:szCs w:val="22"/>
          <w:lang w:eastAsia="en-GB"/>
        </w:rPr>
      </w:pPr>
      <w:r w:rsidRPr="0044423F">
        <w:rPr>
          <w:rFonts w:ascii="Tahoma" w:eastAsia="Times New Roman" w:hAnsi="Tahoma" w:cs="Tahoma"/>
          <w:color w:val="000000"/>
          <w:sz w:val="22"/>
          <w:szCs w:val="22"/>
          <w:lang w:eastAsia="en-GB"/>
        </w:rPr>
        <w:t xml:space="preserve">This includes four new topics </w:t>
      </w:r>
    </w:p>
    <w:p w:rsidR="00DC66E0" w:rsidRPr="00A01637" w:rsidRDefault="00A01637" w:rsidP="00A01637">
      <w:pPr>
        <w:pStyle w:val="ListParagraph"/>
        <w:numPr>
          <w:ilvl w:val="0"/>
          <w:numId w:val="1"/>
        </w:numPr>
        <w:rPr>
          <w:rFonts w:ascii="Tahoma" w:eastAsia="Times New Roman" w:hAnsi="Tahoma" w:cs="Tahoma"/>
          <w:color w:val="000000"/>
          <w:sz w:val="22"/>
          <w:szCs w:val="22"/>
          <w:lang w:eastAsia="en-GB"/>
        </w:rPr>
      </w:pPr>
      <w:r w:rsidRPr="00A01637">
        <w:rPr>
          <w:rFonts w:ascii="Tahoma" w:eastAsia="Times New Roman" w:hAnsi="Tahoma" w:cs="Tahoma"/>
          <w:color w:val="000000"/>
          <w:sz w:val="22"/>
          <w:szCs w:val="22"/>
          <w:lang w:eastAsia="en-GB"/>
        </w:rPr>
        <w:t>C</w:t>
      </w:r>
      <w:r w:rsidR="00DC66E0" w:rsidRPr="00A01637">
        <w:rPr>
          <w:rFonts w:ascii="Tahoma" w:eastAsia="Times New Roman" w:hAnsi="Tahoma" w:cs="Tahoma"/>
          <w:color w:val="000000"/>
          <w:sz w:val="22"/>
          <w:szCs w:val="22"/>
          <w:lang w:eastAsia="en-GB"/>
        </w:rPr>
        <w:t>hildren and the court system when children are appearing as witnesses</w:t>
      </w:r>
    </w:p>
    <w:p w:rsidR="00DC66E0" w:rsidRPr="00A01637" w:rsidRDefault="00DC66E0" w:rsidP="00A01637">
      <w:pPr>
        <w:pStyle w:val="ListParagraph"/>
        <w:numPr>
          <w:ilvl w:val="0"/>
          <w:numId w:val="1"/>
        </w:numPr>
        <w:rPr>
          <w:rFonts w:ascii="Tahoma" w:eastAsia="Times New Roman" w:hAnsi="Tahoma" w:cs="Tahoma"/>
          <w:color w:val="000000"/>
          <w:sz w:val="22"/>
          <w:szCs w:val="22"/>
          <w:lang w:eastAsia="en-GB"/>
        </w:rPr>
      </w:pPr>
      <w:r w:rsidRPr="00A01637">
        <w:rPr>
          <w:rFonts w:ascii="Tahoma" w:eastAsia="Times New Roman" w:hAnsi="Tahoma" w:cs="Tahoma"/>
          <w:color w:val="000000"/>
          <w:sz w:val="22"/>
          <w:szCs w:val="22"/>
          <w:lang w:eastAsia="en-GB"/>
        </w:rPr>
        <w:t>Children with family members in prison</w:t>
      </w:r>
    </w:p>
    <w:p w:rsidR="00DC66E0" w:rsidRPr="00A01637" w:rsidRDefault="00DC66E0" w:rsidP="00A01637">
      <w:pPr>
        <w:pStyle w:val="ListParagraph"/>
        <w:numPr>
          <w:ilvl w:val="0"/>
          <w:numId w:val="1"/>
        </w:numPr>
        <w:rPr>
          <w:rFonts w:ascii="Tahoma" w:eastAsia="Times New Roman" w:hAnsi="Tahoma" w:cs="Tahoma"/>
          <w:color w:val="000000"/>
          <w:sz w:val="22"/>
          <w:szCs w:val="22"/>
          <w:lang w:eastAsia="en-GB"/>
        </w:rPr>
      </w:pPr>
      <w:r w:rsidRPr="00A01637">
        <w:rPr>
          <w:rFonts w:ascii="Tahoma" w:eastAsia="Times New Roman" w:hAnsi="Tahoma" w:cs="Tahoma"/>
          <w:color w:val="000000"/>
          <w:sz w:val="22"/>
          <w:szCs w:val="22"/>
          <w:lang w:eastAsia="en-GB"/>
        </w:rPr>
        <w:t>Criminal exploitation of children</w:t>
      </w:r>
    </w:p>
    <w:p w:rsidR="00DC66E0" w:rsidRPr="00A01637" w:rsidRDefault="00DC66E0" w:rsidP="00A01637">
      <w:pPr>
        <w:pStyle w:val="ListParagraph"/>
        <w:numPr>
          <w:ilvl w:val="0"/>
          <w:numId w:val="1"/>
        </w:numPr>
        <w:rPr>
          <w:rFonts w:ascii="Tahoma" w:eastAsia="Times New Roman" w:hAnsi="Tahoma" w:cs="Tahoma"/>
          <w:color w:val="000000"/>
          <w:sz w:val="22"/>
          <w:szCs w:val="22"/>
          <w:lang w:eastAsia="en-GB"/>
        </w:rPr>
      </w:pPr>
      <w:r w:rsidRPr="00A01637">
        <w:rPr>
          <w:rFonts w:ascii="Tahoma" w:eastAsia="Times New Roman" w:hAnsi="Tahoma" w:cs="Tahoma"/>
          <w:color w:val="000000"/>
          <w:sz w:val="22"/>
          <w:szCs w:val="22"/>
          <w:lang w:eastAsia="en-GB"/>
        </w:rPr>
        <w:t>Homelessness</w:t>
      </w:r>
    </w:p>
    <w:p w:rsidR="00DC66E0" w:rsidRPr="0044423F" w:rsidRDefault="00DC66E0" w:rsidP="00DC66E0">
      <w:pPr>
        <w:rPr>
          <w:rFonts w:ascii="Tahoma" w:eastAsia="Times New Roman" w:hAnsi="Tahoma" w:cs="Tahoma"/>
          <w:color w:val="000000"/>
          <w:sz w:val="22"/>
          <w:szCs w:val="22"/>
          <w:lang w:eastAsia="en-GB"/>
        </w:rPr>
      </w:pPr>
    </w:p>
    <w:p w:rsidR="006060ED" w:rsidRDefault="00A01637"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lastRenderedPageBreak/>
        <w:t>It provides further information on children missing from education</w:t>
      </w:r>
      <w:r w:rsidR="00A35718">
        <w:rPr>
          <w:rFonts w:ascii="Tahoma" w:eastAsia="Times New Roman" w:hAnsi="Tahoma" w:cs="Tahoma"/>
          <w:color w:val="000000"/>
          <w:sz w:val="22"/>
          <w:szCs w:val="22"/>
          <w:lang w:eastAsia="en-GB"/>
        </w:rPr>
        <w:t xml:space="preserve"> (</w:t>
      </w:r>
      <w:r>
        <w:rPr>
          <w:rFonts w:ascii="Tahoma" w:eastAsia="Times New Roman" w:hAnsi="Tahoma" w:cs="Tahoma"/>
          <w:color w:val="000000"/>
          <w:sz w:val="22"/>
          <w:szCs w:val="22"/>
          <w:lang w:eastAsia="en-GB"/>
        </w:rPr>
        <w:t xml:space="preserve">all staff need to know this can be a warning sign </w:t>
      </w:r>
      <w:r w:rsidR="00A35718">
        <w:rPr>
          <w:rFonts w:ascii="Tahoma" w:eastAsia="Times New Roman" w:hAnsi="Tahoma" w:cs="Tahoma"/>
          <w:color w:val="000000"/>
          <w:sz w:val="22"/>
          <w:szCs w:val="22"/>
          <w:lang w:eastAsia="en-GB"/>
        </w:rPr>
        <w:t xml:space="preserve">of safeguarding considerations), </w:t>
      </w:r>
      <w:r w:rsidR="006060ED">
        <w:rPr>
          <w:rFonts w:ascii="Tahoma" w:eastAsia="Times New Roman" w:hAnsi="Tahoma" w:cs="Tahoma"/>
          <w:color w:val="000000"/>
          <w:sz w:val="22"/>
          <w:szCs w:val="22"/>
          <w:lang w:eastAsia="en-GB"/>
        </w:rPr>
        <w:t>domestic abuse,</w:t>
      </w:r>
      <w:r w:rsidR="00A35718">
        <w:rPr>
          <w:rFonts w:ascii="Tahoma" w:eastAsia="Times New Roman" w:hAnsi="Tahoma" w:cs="Tahoma"/>
          <w:color w:val="000000"/>
          <w:sz w:val="22"/>
          <w:szCs w:val="22"/>
          <w:lang w:eastAsia="en-GB"/>
        </w:rPr>
        <w:t xml:space="preserve"> c</w:t>
      </w:r>
      <w:r w:rsidR="006060ED">
        <w:rPr>
          <w:rFonts w:ascii="Tahoma" w:eastAsia="Times New Roman" w:hAnsi="Tahoma" w:cs="Tahoma"/>
          <w:color w:val="000000"/>
          <w:sz w:val="22"/>
          <w:szCs w:val="22"/>
          <w:lang w:eastAsia="en-GB"/>
        </w:rPr>
        <w:t xml:space="preserve">hild criminal exploitation, </w:t>
      </w:r>
      <w:r w:rsidR="00A35718">
        <w:rPr>
          <w:rFonts w:ascii="Tahoma" w:eastAsia="Times New Roman" w:hAnsi="Tahoma" w:cs="Tahoma"/>
          <w:color w:val="000000"/>
          <w:sz w:val="22"/>
          <w:szCs w:val="22"/>
          <w:lang w:eastAsia="en-GB"/>
        </w:rPr>
        <w:t>honour-</w:t>
      </w:r>
      <w:r w:rsidR="006060ED">
        <w:rPr>
          <w:rFonts w:ascii="Tahoma" w:eastAsia="Times New Roman" w:hAnsi="Tahoma" w:cs="Tahoma"/>
          <w:color w:val="000000"/>
          <w:sz w:val="22"/>
          <w:szCs w:val="22"/>
          <w:lang w:eastAsia="en-GB"/>
        </w:rPr>
        <w:t xml:space="preserve"> based violence, preventing radicalisation and </w:t>
      </w:r>
      <w:r w:rsidR="00A35718">
        <w:rPr>
          <w:rFonts w:ascii="Tahoma" w:eastAsia="Times New Roman" w:hAnsi="Tahoma" w:cs="Tahoma"/>
          <w:color w:val="000000"/>
          <w:sz w:val="22"/>
          <w:szCs w:val="22"/>
          <w:lang w:eastAsia="en-GB"/>
        </w:rPr>
        <w:t>peer on peer</w:t>
      </w:r>
      <w:r w:rsidR="006060ED">
        <w:rPr>
          <w:rFonts w:ascii="Tahoma" w:eastAsia="Times New Roman" w:hAnsi="Tahoma" w:cs="Tahoma"/>
          <w:color w:val="000000"/>
          <w:sz w:val="22"/>
          <w:szCs w:val="22"/>
          <w:lang w:eastAsia="en-GB"/>
        </w:rPr>
        <w:t xml:space="preserve"> abuse</w:t>
      </w:r>
      <w:r w:rsidR="00A35718">
        <w:rPr>
          <w:rFonts w:ascii="Tahoma" w:eastAsia="Times New Roman" w:hAnsi="Tahoma" w:cs="Tahoma"/>
          <w:color w:val="000000"/>
          <w:sz w:val="22"/>
          <w:szCs w:val="22"/>
          <w:lang w:eastAsia="en-GB"/>
        </w:rPr>
        <w:t>.</w:t>
      </w:r>
    </w:p>
    <w:p w:rsidR="006060ED" w:rsidRDefault="006060ED"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New information on homelessness has been included.</w:t>
      </w:r>
    </w:p>
    <w:p w:rsidR="006060ED" w:rsidRDefault="006060ED" w:rsidP="00DC66E0">
      <w:pPr>
        <w:rPr>
          <w:rFonts w:ascii="Tahoma" w:eastAsia="Times New Roman" w:hAnsi="Tahoma" w:cs="Tahoma"/>
          <w:color w:val="000000"/>
          <w:sz w:val="22"/>
          <w:szCs w:val="22"/>
          <w:lang w:eastAsia="en-GB"/>
        </w:rPr>
      </w:pPr>
    </w:p>
    <w:p w:rsidR="006060ED" w:rsidRPr="005C4B41" w:rsidRDefault="006060ED" w:rsidP="00DC66E0">
      <w:pPr>
        <w:rPr>
          <w:rFonts w:ascii="Tahoma" w:eastAsia="Times New Roman" w:hAnsi="Tahoma" w:cs="Tahoma"/>
          <w:color w:val="000000"/>
          <w:sz w:val="22"/>
          <w:szCs w:val="22"/>
          <w:u w:val="single"/>
          <w:lang w:eastAsia="en-GB"/>
        </w:rPr>
      </w:pPr>
      <w:r w:rsidRPr="005C4B41">
        <w:rPr>
          <w:rFonts w:ascii="Tahoma" w:eastAsia="Times New Roman" w:hAnsi="Tahoma" w:cs="Tahoma"/>
          <w:color w:val="000000"/>
          <w:sz w:val="22"/>
          <w:szCs w:val="22"/>
          <w:u w:val="single"/>
          <w:lang w:eastAsia="en-GB"/>
        </w:rPr>
        <w:t>Annex B</w:t>
      </w:r>
      <w:r w:rsidR="005C4B41" w:rsidRPr="005C4B41">
        <w:rPr>
          <w:rFonts w:ascii="Tahoma" w:eastAsia="Times New Roman" w:hAnsi="Tahoma" w:cs="Tahoma"/>
          <w:color w:val="000000"/>
          <w:sz w:val="22"/>
          <w:szCs w:val="22"/>
          <w:u w:val="single"/>
          <w:lang w:eastAsia="en-GB"/>
        </w:rPr>
        <w:t xml:space="preserve"> the role of the designated safeguarding lead</w:t>
      </w:r>
    </w:p>
    <w:p w:rsidR="00CD12A2" w:rsidRDefault="006060ED" w:rsidP="00DC66E0">
      <w:pPr>
        <w:rPr>
          <w:rFonts w:ascii="Tahoma" w:eastAsia="Times New Roman" w:hAnsi="Tahoma" w:cs="Tahoma"/>
          <w:color w:val="000000"/>
          <w:sz w:val="22"/>
          <w:szCs w:val="22"/>
          <w:lang w:eastAsia="en-GB"/>
        </w:rPr>
      </w:pPr>
      <w:r w:rsidRPr="00A35718">
        <w:rPr>
          <w:rFonts w:ascii="Tahoma" w:eastAsia="Times New Roman" w:hAnsi="Tahoma" w:cs="Tahoma"/>
          <w:color w:val="000000"/>
          <w:sz w:val="22"/>
          <w:szCs w:val="22"/>
          <w:u w:val="single"/>
          <w:lang w:eastAsia="en-GB"/>
        </w:rPr>
        <w:t>Training</w:t>
      </w:r>
      <w:r w:rsidR="00BA599D" w:rsidRPr="00BA599D">
        <w:rPr>
          <w:rFonts w:ascii="Tahoma" w:eastAsia="Times New Roman" w:hAnsi="Tahoma" w:cs="Tahoma"/>
          <w:color w:val="000000"/>
          <w:sz w:val="22"/>
          <w:szCs w:val="22"/>
          <w:lang w:eastAsia="en-GB"/>
        </w:rPr>
        <w:t xml:space="preserve"> </w:t>
      </w:r>
      <w:r>
        <w:rPr>
          <w:rFonts w:ascii="Tahoma" w:eastAsia="Times New Roman" w:hAnsi="Tahoma" w:cs="Tahoma"/>
          <w:color w:val="000000"/>
          <w:sz w:val="22"/>
          <w:szCs w:val="22"/>
          <w:lang w:eastAsia="en-GB"/>
        </w:rPr>
        <w:t>-</w:t>
      </w:r>
      <w:r w:rsidR="00BA599D">
        <w:rPr>
          <w:rFonts w:ascii="Tahoma" w:eastAsia="Times New Roman" w:hAnsi="Tahoma" w:cs="Tahoma"/>
          <w:color w:val="000000"/>
          <w:sz w:val="22"/>
          <w:szCs w:val="22"/>
          <w:lang w:eastAsia="en-GB"/>
        </w:rPr>
        <w:t xml:space="preserve"> </w:t>
      </w:r>
      <w:r>
        <w:rPr>
          <w:rFonts w:ascii="Tahoma" w:eastAsia="Times New Roman" w:hAnsi="Tahoma" w:cs="Tahoma"/>
          <w:color w:val="000000"/>
          <w:sz w:val="22"/>
          <w:szCs w:val="22"/>
          <w:lang w:eastAsia="en-GB"/>
        </w:rPr>
        <w:t>information regarding training requirements for online safety</w:t>
      </w:r>
      <w:r w:rsidR="00CD12A2">
        <w:rPr>
          <w:rFonts w:ascii="Tahoma" w:eastAsia="Times New Roman" w:hAnsi="Tahoma" w:cs="Tahoma"/>
          <w:color w:val="000000"/>
          <w:sz w:val="22"/>
          <w:szCs w:val="22"/>
          <w:lang w:eastAsia="en-GB"/>
        </w:rPr>
        <w:t xml:space="preserve"> and SEN</w:t>
      </w:r>
      <w:r>
        <w:rPr>
          <w:rFonts w:ascii="Tahoma" w:eastAsia="Times New Roman" w:hAnsi="Tahoma" w:cs="Tahoma"/>
          <w:color w:val="000000"/>
          <w:sz w:val="22"/>
          <w:szCs w:val="22"/>
          <w:lang w:eastAsia="en-GB"/>
        </w:rPr>
        <w:t>D.</w:t>
      </w:r>
      <w:r w:rsidR="00CD12A2">
        <w:rPr>
          <w:rFonts w:ascii="Tahoma" w:eastAsia="Times New Roman" w:hAnsi="Tahoma" w:cs="Tahoma"/>
          <w:color w:val="000000"/>
          <w:sz w:val="22"/>
          <w:szCs w:val="22"/>
          <w:lang w:eastAsia="en-GB"/>
        </w:rPr>
        <w:t xml:space="preserve"> Staff must understand </w:t>
      </w:r>
      <w:r>
        <w:rPr>
          <w:rFonts w:ascii="Tahoma" w:eastAsia="Times New Roman" w:hAnsi="Tahoma" w:cs="Tahoma"/>
          <w:color w:val="000000"/>
          <w:sz w:val="22"/>
          <w:szCs w:val="22"/>
          <w:lang w:eastAsia="en-GB"/>
        </w:rPr>
        <w:t xml:space="preserve">the unique risks associated </w:t>
      </w:r>
      <w:r w:rsidR="00CD12A2">
        <w:rPr>
          <w:rFonts w:ascii="Tahoma" w:eastAsia="Times New Roman" w:hAnsi="Tahoma" w:cs="Tahoma"/>
          <w:color w:val="000000"/>
          <w:sz w:val="22"/>
          <w:szCs w:val="22"/>
          <w:lang w:eastAsia="en-GB"/>
        </w:rPr>
        <w:t xml:space="preserve">with </w:t>
      </w:r>
      <w:r>
        <w:rPr>
          <w:rFonts w:ascii="Tahoma" w:eastAsia="Times New Roman" w:hAnsi="Tahoma" w:cs="Tahoma"/>
          <w:color w:val="000000"/>
          <w:sz w:val="22"/>
          <w:szCs w:val="22"/>
          <w:lang w:eastAsia="en-GB"/>
        </w:rPr>
        <w:t xml:space="preserve">online </w:t>
      </w:r>
      <w:r w:rsidR="00CD12A2">
        <w:rPr>
          <w:rFonts w:ascii="Tahoma" w:eastAsia="Times New Roman" w:hAnsi="Tahoma" w:cs="Tahoma"/>
          <w:color w:val="000000"/>
          <w:sz w:val="22"/>
          <w:szCs w:val="22"/>
          <w:lang w:eastAsia="en-GB"/>
        </w:rPr>
        <w:t>safety and be confident that they have the knowledge and skills to keep children safe when they are online at school.</w:t>
      </w:r>
    </w:p>
    <w:p w:rsidR="00CD12A2" w:rsidRDefault="00CD12A2"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Staff should recognise the additiona</w:t>
      </w:r>
      <w:r w:rsidR="00A35718">
        <w:rPr>
          <w:rFonts w:ascii="Tahoma" w:eastAsia="Times New Roman" w:hAnsi="Tahoma" w:cs="Tahoma"/>
          <w:color w:val="000000"/>
          <w:sz w:val="22"/>
          <w:szCs w:val="22"/>
          <w:lang w:eastAsia="en-GB"/>
        </w:rPr>
        <w:t>l risks that children with SEND face when</w:t>
      </w:r>
      <w:r>
        <w:rPr>
          <w:rFonts w:ascii="Tahoma" w:eastAsia="Times New Roman" w:hAnsi="Tahoma" w:cs="Tahoma"/>
          <w:color w:val="000000"/>
          <w:sz w:val="22"/>
          <w:szCs w:val="22"/>
          <w:lang w:eastAsia="en-GB"/>
        </w:rPr>
        <w:t xml:space="preserve"> online </w:t>
      </w:r>
      <w:r w:rsidR="00A35718">
        <w:rPr>
          <w:rFonts w:ascii="Tahoma" w:eastAsia="Times New Roman" w:hAnsi="Tahoma" w:cs="Tahoma"/>
          <w:color w:val="000000"/>
          <w:sz w:val="22"/>
          <w:szCs w:val="22"/>
          <w:lang w:eastAsia="en-GB"/>
        </w:rPr>
        <w:t xml:space="preserve">e.g. </w:t>
      </w:r>
      <w:r>
        <w:rPr>
          <w:rFonts w:ascii="Tahoma" w:eastAsia="Times New Roman" w:hAnsi="Tahoma" w:cs="Tahoma"/>
          <w:color w:val="000000"/>
          <w:sz w:val="22"/>
          <w:szCs w:val="22"/>
          <w:lang w:eastAsia="en-GB"/>
        </w:rPr>
        <w:t>online bullying</w:t>
      </w:r>
      <w:r w:rsidR="00A35718">
        <w:rPr>
          <w:rFonts w:ascii="Tahoma" w:eastAsia="Times New Roman" w:hAnsi="Tahoma" w:cs="Tahoma"/>
          <w:color w:val="000000"/>
          <w:sz w:val="22"/>
          <w:szCs w:val="22"/>
          <w:lang w:eastAsia="en-GB"/>
        </w:rPr>
        <w:t>,</w:t>
      </w:r>
      <w:r>
        <w:rPr>
          <w:rFonts w:ascii="Tahoma" w:eastAsia="Times New Roman" w:hAnsi="Tahoma" w:cs="Tahoma"/>
          <w:color w:val="000000"/>
          <w:sz w:val="22"/>
          <w:szCs w:val="22"/>
          <w:lang w:eastAsia="en-GB"/>
        </w:rPr>
        <w:t xml:space="preserve"> grooming and radicalisation</w:t>
      </w:r>
      <w:r w:rsidR="00A35718">
        <w:rPr>
          <w:rFonts w:ascii="Tahoma" w:eastAsia="Times New Roman" w:hAnsi="Tahoma" w:cs="Tahoma"/>
          <w:color w:val="000000"/>
          <w:sz w:val="22"/>
          <w:szCs w:val="22"/>
          <w:lang w:eastAsia="en-GB"/>
        </w:rPr>
        <w:t>.</w:t>
      </w:r>
    </w:p>
    <w:p w:rsidR="00CD12A2" w:rsidRDefault="00CD12A2" w:rsidP="00DC66E0">
      <w:pPr>
        <w:rPr>
          <w:rFonts w:ascii="Tahoma" w:eastAsia="Times New Roman" w:hAnsi="Tahoma" w:cs="Tahoma"/>
          <w:color w:val="000000"/>
          <w:sz w:val="22"/>
          <w:szCs w:val="22"/>
          <w:lang w:eastAsia="en-GB"/>
        </w:rPr>
      </w:pPr>
    </w:p>
    <w:p w:rsidR="00CD12A2" w:rsidRDefault="00CD12A2"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The role of the deputy designated safeguarding lead </w:t>
      </w:r>
      <w:r w:rsidR="00A35718">
        <w:rPr>
          <w:rFonts w:ascii="Tahoma" w:eastAsia="Times New Roman" w:hAnsi="Tahoma" w:cs="Tahoma"/>
          <w:color w:val="000000"/>
          <w:sz w:val="22"/>
          <w:szCs w:val="22"/>
          <w:lang w:eastAsia="en-GB"/>
        </w:rPr>
        <w:t xml:space="preserve">(DDSL) </w:t>
      </w:r>
      <w:r>
        <w:rPr>
          <w:rFonts w:ascii="Tahoma" w:eastAsia="Times New Roman" w:hAnsi="Tahoma" w:cs="Tahoma"/>
          <w:color w:val="000000"/>
          <w:sz w:val="22"/>
          <w:szCs w:val="22"/>
          <w:lang w:eastAsia="en-GB"/>
        </w:rPr>
        <w:t>has been updated to be in line with the designated safeguarding lead</w:t>
      </w:r>
      <w:r w:rsidR="00A35718">
        <w:rPr>
          <w:rFonts w:ascii="Tahoma" w:eastAsia="Times New Roman" w:hAnsi="Tahoma" w:cs="Tahoma"/>
          <w:color w:val="000000"/>
          <w:sz w:val="22"/>
          <w:szCs w:val="22"/>
          <w:lang w:eastAsia="en-GB"/>
        </w:rPr>
        <w:t xml:space="preserve">. The </w:t>
      </w:r>
      <w:r>
        <w:rPr>
          <w:rFonts w:ascii="Tahoma" w:eastAsia="Times New Roman" w:hAnsi="Tahoma" w:cs="Tahoma"/>
          <w:color w:val="000000"/>
          <w:sz w:val="22"/>
          <w:szCs w:val="22"/>
          <w:lang w:eastAsia="en-GB"/>
        </w:rPr>
        <w:t>role should be explicit in the job description.</w:t>
      </w:r>
    </w:p>
    <w:p w:rsidR="00CD12A2" w:rsidRDefault="00CD12A2" w:rsidP="00DC66E0">
      <w:pPr>
        <w:rPr>
          <w:rFonts w:ascii="Tahoma" w:eastAsia="Times New Roman" w:hAnsi="Tahoma" w:cs="Tahoma"/>
          <w:color w:val="000000"/>
          <w:sz w:val="22"/>
          <w:szCs w:val="22"/>
          <w:lang w:eastAsia="en-GB"/>
        </w:rPr>
      </w:pPr>
    </w:p>
    <w:p w:rsidR="00CD12A2" w:rsidRDefault="00CD12A2" w:rsidP="00DC66E0">
      <w:pPr>
        <w:rPr>
          <w:rFonts w:ascii="Tahoma" w:eastAsia="Times New Roman" w:hAnsi="Tahoma" w:cs="Tahoma"/>
          <w:color w:val="000000"/>
          <w:sz w:val="22"/>
          <w:szCs w:val="22"/>
          <w:lang w:eastAsia="en-GB"/>
        </w:rPr>
      </w:pPr>
    </w:p>
    <w:p w:rsidR="00CD12A2" w:rsidRPr="005C4B41" w:rsidRDefault="005C4B41" w:rsidP="00DC66E0">
      <w:pPr>
        <w:rPr>
          <w:rFonts w:ascii="Tahoma" w:eastAsia="Times New Roman" w:hAnsi="Tahoma" w:cs="Tahoma"/>
          <w:color w:val="000000"/>
          <w:sz w:val="22"/>
          <w:szCs w:val="22"/>
          <w:u w:val="single"/>
          <w:lang w:eastAsia="en-GB"/>
        </w:rPr>
      </w:pPr>
      <w:r w:rsidRPr="005C4B41">
        <w:rPr>
          <w:rFonts w:ascii="Tahoma" w:eastAsia="Times New Roman" w:hAnsi="Tahoma" w:cs="Tahoma"/>
          <w:color w:val="000000"/>
          <w:sz w:val="22"/>
          <w:szCs w:val="22"/>
          <w:u w:val="single"/>
          <w:lang w:eastAsia="en-GB"/>
        </w:rPr>
        <w:t>Annex C online safety</w:t>
      </w:r>
    </w:p>
    <w:p w:rsidR="005C4B41" w:rsidRDefault="005C4B41"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A clear link to</w:t>
      </w:r>
      <w:r w:rsidR="00A35718">
        <w:rPr>
          <w:rFonts w:ascii="Tahoma" w:eastAsia="Times New Roman" w:hAnsi="Tahoma" w:cs="Tahoma"/>
          <w:color w:val="000000"/>
          <w:sz w:val="22"/>
          <w:szCs w:val="22"/>
          <w:lang w:eastAsia="en-GB"/>
        </w:rPr>
        <w:t xml:space="preserve"> UKCCI</w:t>
      </w:r>
      <w:r>
        <w:rPr>
          <w:rFonts w:ascii="Tahoma" w:eastAsia="Times New Roman" w:hAnsi="Tahoma" w:cs="Tahoma"/>
          <w:color w:val="000000"/>
          <w:sz w:val="22"/>
          <w:szCs w:val="22"/>
          <w:lang w:eastAsia="en-GB"/>
        </w:rPr>
        <w:t>S guidance has been added</w:t>
      </w:r>
      <w:r w:rsidR="00BA599D">
        <w:rPr>
          <w:rFonts w:ascii="Tahoma" w:eastAsia="Times New Roman" w:hAnsi="Tahoma" w:cs="Tahoma"/>
          <w:color w:val="000000"/>
          <w:sz w:val="22"/>
          <w:szCs w:val="22"/>
          <w:lang w:eastAsia="en-GB"/>
        </w:rPr>
        <w:t>.</w:t>
      </w:r>
    </w:p>
    <w:p w:rsidR="005C4B41" w:rsidRDefault="005C4B41" w:rsidP="00DC66E0">
      <w:pPr>
        <w:rPr>
          <w:rFonts w:ascii="Tahoma" w:eastAsia="Times New Roman" w:hAnsi="Tahoma" w:cs="Tahoma"/>
          <w:color w:val="000000"/>
          <w:sz w:val="22"/>
          <w:szCs w:val="22"/>
          <w:lang w:eastAsia="en-GB"/>
        </w:rPr>
      </w:pPr>
    </w:p>
    <w:p w:rsidR="005C4B41" w:rsidRDefault="005C4B41" w:rsidP="00DC66E0">
      <w:pPr>
        <w:rPr>
          <w:rFonts w:ascii="Tahoma" w:eastAsia="Times New Roman" w:hAnsi="Tahoma" w:cs="Tahoma"/>
          <w:color w:val="000000"/>
          <w:sz w:val="22"/>
          <w:szCs w:val="22"/>
          <w:lang w:eastAsia="en-GB"/>
        </w:rPr>
      </w:pPr>
      <w:r w:rsidRPr="00143AE2">
        <w:rPr>
          <w:rFonts w:ascii="Tahoma" w:eastAsia="Times New Roman" w:hAnsi="Tahoma" w:cs="Tahoma"/>
          <w:color w:val="000000"/>
          <w:sz w:val="22"/>
          <w:szCs w:val="22"/>
          <w:u w:val="single"/>
          <w:lang w:eastAsia="en-GB"/>
        </w:rPr>
        <w:t>Annex E</w:t>
      </w:r>
      <w:r>
        <w:rPr>
          <w:rFonts w:ascii="Tahoma" w:eastAsia="Times New Roman" w:hAnsi="Tahoma" w:cs="Tahoma"/>
          <w:color w:val="000000"/>
          <w:sz w:val="22"/>
          <w:szCs w:val="22"/>
          <w:lang w:eastAsia="en-GB"/>
        </w:rPr>
        <w:t xml:space="preserve"> </w:t>
      </w:r>
      <w:r w:rsidRPr="00143AE2">
        <w:rPr>
          <w:rFonts w:ascii="Tahoma" w:eastAsia="Times New Roman" w:hAnsi="Tahoma" w:cs="Tahoma"/>
          <w:color w:val="000000"/>
          <w:sz w:val="22"/>
          <w:szCs w:val="22"/>
          <w:u w:val="single"/>
          <w:lang w:eastAsia="en-GB"/>
        </w:rPr>
        <w:t>Homestay and host families during exchange visits</w:t>
      </w:r>
    </w:p>
    <w:p w:rsidR="005C4B41" w:rsidRDefault="005C4B41" w:rsidP="00DC66E0">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More detail has been provided to support schools</w:t>
      </w:r>
      <w:r w:rsidR="00BA599D">
        <w:rPr>
          <w:rFonts w:ascii="Tahoma" w:eastAsia="Times New Roman" w:hAnsi="Tahoma" w:cs="Tahoma"/>
          <w:color w:val="000000"/>
          <w:sz w:val="22"/>
          <w:szCs w:val="22"/>
          <w:lang w:eastAsia="en-GB"/>
        </w:rPr>
        <w:t>.</w:t>
      </w:r>
    </w:p>
    <w:p w:rsidR="005C4B41" w:rsidRDefault="005C4B41" w:rsidP="00DC66E0">
      <w:pPr>
        <w:rPr>
          <w:rFonts w:ascii="Tahoma" w:eastAsia="Times New Roman" w:hAnsi="Tahoma" w:cs="Tahoma"/>
          <w:color w:val="000000"/>
          <w:sz w:val="22"/>
          <w:szCs w:val="22"/>
          <w:lang w:eastAsia="en-GB"/>
        </w:rPr>
      </w:pPr>
    </w:p>
    <w:p w:rsidR="005C4B41" w:rsidRDefault="005C4B41" w:rsidP="00DC66E0">
      <w:pPr>
        <w:rPr>
          <w:rFonts w:ascii="Tahoma" w:eastAsia="Times New Roman" w:hAnsi="Tahoma" w:cs="Tahoma"/>
          <w:color w:val="000000"/>
          <w:sz w:val="22"/>
          <w:szCs w:val="22"/>
          <w:lang w:eastAsia="en-GB"/>
        </w:rPr>
      </w:pPr>
    </w:p>
    <w:p w:rsidR="00DC66E0" w:rsidRPr="0044423F" w:rsidRDefault="00DC66E0" w:rsidP="00DC66E0">
      <w:pPr>
        <w:rPr>
          <w:rFonts w:ascii="Tahoma" w:eastAsia="Times New Roman" w:hAnsi="Tahoma" w:cs="Tahoma"/>
          <w:color w:val="000000"/>
          <w:sz w:val="22"/>
          <w:szCs w:val="22"/>
          <w:lang w:eastAsia="en-GB"/>
        </w:rPr>
      </w:pPr>
    </w:p>
    <w:p w:rsidR="00DC66E0" w:rsidRPr="0044423F" w:rsidRDefault="00DC66E0" w:rsidP="00DC66E0">
      <w:pPr>
        <w:rPr>
          <w:rFonts w:ascii="Tahoma" w:eastAsia="Times New Roman" w:hAnsi="Tahoma" w:cs="Tahoma"/>
          <w:color w:val="000000"/>
          <w:sz w:val="22"/>
          <w:szCs w:val="22"/>
          <w:lang w:eastAsia="en-GB"/>
        </w:rPr>
      </w:pPr>
    </w:p>
    <w:p w:rsidR="00DC66E0" w:rsidRPr="0044423F" w:rsidRDefault="00EA15B1" w:rsidP="00DC66E0">
      <w:pPr>
        <w:rPr>
          <w:rFonts w:ascii="Tahoma" w:eastAsia="Times New Roman" w:hAnsi="Tahoma" w:cs="Tahoma"/>
          <w:sz w:val="22"/>
          <w:szCs w:val="22"/>
          <w:lang w:eastAsia="en-GB"/>
        </w:rPr>
      </w:pPr>
      <w:r>
        <w:rPr>
          <w:rFonts w:ascii="Tahoma" w:eastAsia="Times New Roman" w:hAnsi="Tahoma" w:cs="Tahoma"/>
          <w:sz w:val="22"/>
          <w:szCs w:val="22"/>
          <w:lang w:eastAsia="en-GB"/>
        </w:rPr>
        <w:t>3</w:t>
      </w:r>
      <w:r w:rsidRPr="00EA15B1">
        <w:rPr>
          <w:rFonts w:ascii="Tahoma" w:eastAsia="Times New Roman" w:hAnsi="Tahoma" w:cs="Tahoma"/>
          <w:sz w:val="22"/>
          <w:szCs w:val="22"/>
          <w:vertAlign w:val="superscript"/>
          <w:lang w:eastAsia="en-GB"/>
        </w:rPr>
        <w:t>RD</w:t>
      </w:r>
      <w:r>
        <w:rPr>
          <w:rFonts w:ascii="Tahoma" w:eastAsia="Times New Roman" w:hAnsi="Tahoma" w:cs="Tahoma"/>
          <w:sz w:val="22"/>
          <w:szCs w:val="22"/>
          <w:lang w:eastAsia="en-GB"/>
        </w:rPr>
        <w:t xml:space="preserve"> SEPTEMBER 2018</w:t>
      </w:r>
    </w:p>
    <w:p w:rsidR="00BE060D" w:rsidRPr="0044423F" w:rsidRDefault="006E6CF4">
      <w:pPr>
        <w:rPr>
          <w:rFonts w:ascii="Tahoma" w:hAnsi="Tahoma" w:cs="Tahoma"/>
          <w:sz w:val="22"/>
          <w:szCs w:val="22"/>
        </w:rPr>
      </w:pPr>
    </w:p>
    <w:sectPr w:rsidR="00BE060D" w:rsidRPr="0044423F" w:rsidSect="00145F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D73B5"/>
    <w:multiLevelType w:val="hybridMultilevel"/>
    <w:tmpl w:val="750A9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CA6877"/>
    <w:multiLevelType w:val="hybridMultilevel"/>
    <w:tmpl w:val="ED9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E0"/>
    <w:rsid w:val="000305AE"/>
    <w:rsid w:val="00062CBB"/>
    <w:rsid w:val="000B33BF"/>
    <w:rsid w:val="00143AE2"/>
    <w:rsid w:val="00145F04"/>
    <w:rsid w:val="001662BB"/>
    <w:rsid w:val="001C693C"/>
    <w:rsid w:val="002A20AA"/>
    <w:rsid w:val="002E4F2E"/>
    <w:rsid w:val="00312841"/>
    <w:rsid w:val="00342F2C"/>
    <w:rsid w:val="003545C4"/>
    <w:rsid w:val="0036279E"/>
    <w:rsid w:val="003A7CB9"/>
    <w:rsid w:val="00412F4D"/>
    <w:rsid w:val="00423084"/>
    <w:rsid w:val="0044037A"/>
    <w:rsid w:val="00442943"/>
    <w:rsid w:val="0044423F"/>
    <w:rsid w:val="00454B2A"/>
    <w:rsid w:val="00484CC2"/>
    <w:rsid w:val="004A1160"/>
    <w:rsid w:val="004E74A0"/>
    <w:rsid w:val="005C4B41"/>
    <w:rsid w:val="006060ED"/>
    <w:rsid w:val="006B147E"/>
    <w:rsid w:val="006E6CF4"/>
    <w:rsid w:val="00707581"/>
    <w:rsid w:val="007225F9"/>
    <w:rsid w:val="00783547"/>
    <w:rsid w:val="00797506"/>
    <w:rsid w:val="007D43B3"/>
    <w:rsid w:val="00877F29"/>
    <w:rsid w:val="0091223E"/>
    <w:rsid w:val="00933EAB"/>
    <w:rsid w:val="009D4630"/>
    <w:rsid w:val="00A01637"/>
    <w:rsid w:val="00A3079B"/>
    <w:rsid w:val="00A35718"/>
    <w:rsid w:val="00B67D3E"/>
    <w:rsid w:val="00B70928"/>
    <w:rsid w:val="00B76C4E"/>
    <w:rsid w:val="00BA599D"/>
    <w:rsid w:val="00BC4077"/>
    <w:rsid w:val="00BE4694"/>
    <w:rsid w:val="00BE71CB"/>
    <w:rsid w:val="00CD12A2"/>
    <w:rsid w:val="00D7732E"/>
    <w:rsid w:val="00DA32B6"/>
    <w:rsid w:val="00DC66E0"/>
    <w:rsid w:val="00DD7B87"/>
    <w:rsid w:val="00E70183"/>
    <w:rsid w:val="00EA15B1"/>
    <w:rsid w:val="00F3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6E0"/>
  </w:style>
  <w:style w:type="paragraph" w:styleId="ListParagraph">
    <w:name w:val="List Paragraph"/>
    <w:basedOn w:val="Normal"/>
    <w:uiPriority w:val="34"/>
    <w:qFormat/>
    <w:rsid w:val="00A01637"/>
    <w:pPr>
      <w:ind w:left="720"/>
      <w:contextualSpacing/>
    </w:pPr>
  </w:style>
  <w:style w:type="paragraph" w:styleId="BalloonText">
    <w:name w:val="Balloon Text"/>
    <w:basedOn w:val="Normal"/>
    <w:link w:val="BalloonTextChar"/>
    <w:uiPriority w:val="99"/>
    <w:semiHidden/>
    <w:unhideWhenUsed/>
    <w:rsid w:val="00783547"/>
    <w:rPr>
      <w:rFonts w:ascii="Tahoma" w:hAnsi="Tahoma" w:cs="Tahoma"/>
      <w:sz w:val="16"/>
      <w:szCs w:val="16"/>
    </w:rPr>
  </w:style>
  <w:style w:type="character" w:customStyle="1" w:styleId="BalloonTextChar">
    <w:name w:val="Balloon Text Char"/>
    <w:basedOn w:val="DefaultParagraphFont"/>
    <w:link w:val="BalloonText"/>
    <w:uiPriority w:val="99"/>
    <w:semiHidden/>
    <w:rsid w:val="0078354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6E0"/>
  </w:style>
  <w:style w:type="paragraph" w:styleId="ListParagraph">
    <w:name w:val="List Paragraph"/>
    <w:basedOn w:val="Normal"/>
    <w:uiPriority w:val="34"/>
    <w:qFormat/>
    <w:rsid w:val="00A01637"/>
    <w:pPr>
      <w:ind w:left="720"/>
      <w:contextualSpacing/>
    </w:pPr>
  </w:style>
  <w:style w:type="paragraph" w:styleId="BalloonText">
    <w:name w:val="Balloon Text"/>
    <w:basedOn w:val="Normal"/>
    <w:link w:val="BalloonTextChar"/>
    <w:uiPriority w:val="99"/>
    <w:semiHidden/>
    <w:unhideWhenUsed/>
    <w:rsid w:val="00783547"/>
    <w:rPr>
      <w:rFonts w:ascii="Tahoma" w:hAnsi="Tahoma" w:cs="Tahoma"/>
      <w:sz w:val="16"/>
      <w:szCs w:val="16"/>
    </w:rPr>
  </w:style>
  <w:style w:type="character" w:customStyle="1" w:styleId="BalloonTextChar">
    <w:name w:val="Balloon Text Char"/>
    <w:basedOn w:val="DefaultParagraphFont"/>
    <w:link w:val="BalloonText"/>
    <w:uiPriority w:val="99"/>
    <w:semiHidden/>
    <w:rsid w:val="0078354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7293">
      <w:bodyDiv w:val="1"/>
      <w:marLeft w:val="0"/>
      <w:marRight w:val="0"/>
      <w:marTop w:val="0"/>
      <w:marBottom w:val="0"/>
      <w:divBdr>
        <w:top w:val="none" w:sz="0" w:space="0" w:color="auto"/>
        <w:left w:val="none" w:sz="0" w:space="0" w:color="auto"/>
        <w:bottom w:val="none" w:sz="0" w:space="0" w:color="auto"/>
        <w:right w:val="none" w:sz="0" w:space="0" w:color="auto"/>
      </w:divBdr>
      <w:divsChild>
        <w:div w:id="754208680">
          <w:marLeft w:val="0"/>
          <w:marRight w:val="0"/>
          <w:marTop w:val="0"/>
          <w:marBottom w:val="0"/>
          <w:divBdr>
            <w:top w:val="none" w:sz="0" w:space="0" w:color="auto"/>
            <w:left w:val="none" w:sz="0" w:space="0" w:color="auto"/>
            <w:bottom w:val="none" w:sz="0" w:space="0" w:color="auto"/>
            <w:right w:val="none" w:sz="0" w:space="0" w:color="auto"/>
          </w:divBdr>
        </w:div>
        <w:div w:id="1858154290">
          <w:marLeft w:val="0"/>
          <w:marRight w:val="0"/>
          <w:marTop w:val="0"/>
          <w:marBottom w:val="0"/>
          <w:divBdr>
            <w:top w:val="none" w:sz="0" w:space="0" w:color="auto"/>
            <w:left w:val="none" w:sz="0" w:space="0" w:color="auto"/>
            <w:bottom w:val="none" w:sz="0" w:space="0" w:color="auto"/>
            <w:right w:val="none" w:sz="0" w:space="0" w:color="auto"/>
          </w:divBdr>
        </w:div>
        <w:div w:id="928732044">
          <w:marLeft w:val="0"/>
          <w:marRight w:val="0"/>
          <w:marTop w:val="0"/>
          <w:marBottom w:val="0"/>
          <w:divBdr>
            <w:top w:val="none" w:sz="0" w:space="0" w:color="auto"/>
            <w:left w:val="none" w:sz="0" w:space="0" w:color="auto"/>
            <w:bottom w:val="none" w:sz="0" w:space="0" w:color="auto"/>
            <w:right w:val="none" w:sz="0" w:space="0" w:color="auto"/>
          </w:divBdr>
        </w:div>
        <w:div w:id="947736833">
          <w:marLeft w:val="0"/>
          <w:marRight w:val="0"/>
          <w:marTop w:val="0"/>
          <w:marBottom w:val="0"/>
          <w:divBdr>
            <w:top w:val="none" w:sz="0" w:space="0" w:color="auto"/>
            <w:left w:val="none" w:sz="0" w:space="0" w:color="auto"/>
            <w:bottom w:val="none" w:sz="0" w:space="0" w:color="auto"/>
            <w:right w:val="none" w:sz="0" w:space="0" w:color="auto"/>
          </w:divBdr>
        </w:div>
        <w:div w:id="544100244">
          <w:marLeft w:val="0"/>
          <w:marRight w:val="0"/>
          <w:marTop w:val="0"/>
          <w:marBottom w:val="0"/>
          <w:divBdr>
            <w:top w:val="none" w:sz="0" w:space="0" w:color="auto"/>
            <w:left w:val="none" w:sz="0" w:space="0" w:color="auto"/>
            <w:bottom w:val="none" w:sz="0" w:space="0" w:color="auto"/>
            <w:right w:val="none" w:sz="0" w:space="0" w:color="auto"/>
          </w:divBdr>
        </w:div>
        <w:div w:id="2122801751">
          <w:marLeft w:val="0"/>
          <w:marRight w:val="0"/>
          <w:marTop w:val="0"/>
          <w:marBottom w:val="0"/>
          <w:divBdr>
            <w:top w:val="none" w:sz="0" w:space="0" w:color="auto"/>
            <w:left w:val="none" w:sz="0" w:space="0" w:color="auto"/>
            <w:bottom w:val="none" w:sz="0" w:space="0" w:color="auto"/>
            <w:right w:val="none" w:sz="0" w:space="0" w:color="auto"/>
          </w:divBdr>
        </w:div>
        <w:div w:id="962155163">
          <w:marLeft w:val="0"/>
          <w:marRight w:val="0"/>
          <w:marTop w:val="0"/>
          <w:marBottom w:val="0"/>
          <w:divBdr>
            <w:top w:val="none" w:sz="0" w:space="0" w:color="auto"/>
            <w:left w:val="none" w:sz="0" w:space="0" w:color="auto"/>
            <w:bottom w:val="none" w:sz="0" w:space="0" w:color="auto"/>
            <w:right w:val="none" w:sz="0" w:space="0" w:color="auto"/>
          </w:divBdr>
        </w:div>
        <w:div w:id="687562594">
          <w:marLeft w:val="0"/>
          <w:marRight w:val="0"/>
          <w:marTop w:val="0"/>
          <w:marBottom w:val="0"/>
          <w:divBdr>
            <w:top w:val="none" w:sz="0" w:space="0" w:color="auto"/>
            <w:left w:val="none" w:sz="0" w:space="0" w:color="auto"/>
            <w:bottom w:val="none" w:sz="0" w:space="0" w:color="auto"/>
            <w:right w:val="none" w:sz="0" w:space="0" w:color="auto"/>
          </w:divBdr>
        </w:div>
        <w:div w:id="1196580182">
          <w:marLeft w:val="0"/>
          <w:marRight w:val="0"/>
          <w:marTop w:val="0"/>
          <w:marBottom w:val="0"/>
          <w:divBdr>
            <w:top w:val="none" w:sz="0" w:space="0" w:color="auto"/>
            <w:left w:val="none" w:sz="0" w:space="0" w:color="auto"/>
            <w:bottom w:val="none" w:sz="0" w:space="0" w:color="auto"/>
            <w:right w:val="none" w:sz="0" w:space="0" w:color="auto"/>
          </w:divBdr>
        </w:div>
        <w:div w:id="1134523701">
          <w:marLeft w:val="0"/>
          <w:marRight w:val="0"/>
          <w:marTop w:val="0"/>
          <w:marBottom w:val="0"/>
          <w:divBdr>
            <w:top w:val="none" w:sz="0" w:space="0" w:color="auto"/>
            <w:left w:val="none" w:sz="0" w:space="0" w:color="auto"/>
            <w:bottom w:val="none" w:sz="0" w:space="0" w:color="auto"/>
            <w:right w:val="none" w:sz="0" w:space="0" w:color="auto"/>
          </w:divBdr>
        </w:div>
        <w:div w:id="330107329">
          <w:marLeft w:val="0"/>
          <w:marRight w:val="0"/>
          <w:marTop w:val="0"/>
          <w:marBottom w:val="0"/>
          <w:divBdr>
            <w:top w:val="none" w:sz="0" w:space="0" w:color="auto"/>
            <w:left w:val="none" w:sz="0" w:space="0" w:color="auto"/>
            <w:bottom w:val="none" w:sz="0" w:space="0" w:color="auto"/>
            <w:right w:val="none" w:sz="0" w:space="0" w:color="auto"/>
          </w:divBdr>
        </w:div>
        <w:div w:id="831530559">
          <w:marLeft w:val="0"/>
          <w:marRight w:val="0"/>
          <w:marTop w:val="0"/>
          <w:marBottom w:val="0"/>
          <w:divBdr>
            <w:top w:val="none" w:sz="0" w:space="0" w:color="auto"/>
            <w:left w:val="none" w:sz="0" w:space="0" w:color="auto"/>
            <w:bottom w:val="none" w:sz="0" w:space="0" w:color="auto"/>
            <w:right w:val="none" w:sz="0" w:space="0" w:color="auto"/>
          </w:divBdr>
        </w:div>
        <w:div w:id="1432699650">
          <w:marLeft w:val="0"/>
          <w:marRight w:val="0"/>
          <w:marTop w:val="0"/>
          <w:marBottom w:val="0"/>
          <w:divBdr>
            <w:top w:val="none" w:sz="0" w:space="0" w:color="auto"/>
            <w:left w:val="none" w:sz="0" w:space="0" w:color="auto"/>
            <w:bottom w:val="none" w:sz="0" w:space="0" w:color="auto"/>
            <w:right w:val="none" w:sz="0" w:space="0" w:color="auto"/>
          </w:divBdr>
        </w:div>
        <w:div w:id="1174687357">
          <w:marLeft w:val="0"/>
          <w:marRight w:val="0"/>
          <w:marTop w:val="0"/>
          <w:marBottom w:val="0"/>
          <w:divBdr>
            <w:top w:val="none" w:sz="0" w:space="0" w:color="auto"/>
            <w:left w:val="none" w:sz="0" w:space="0" w:color="auto"/>
            <w:bottom w:val="none" w:sz="0" w:space="0" w:color="auto"/>
            <w:right w:val="none" w:sz="0" w:space="0" w:color="auto"/>
          </w:divBdr>
        </w:div>
        <w:div w:id="739251891">
          <w:marLeft w:val="0"/>
          <w:marRight w:val="0"/>
          <w:marTop w:val="0"/>
          <w:marBottom w:val="0"/>
          <w:divBdr>
            <w:top w:val="none" w:sz="0" w:space="0" w:color="auto"/>
            <w:left w:val="none" w:sz="0" w:space="0" w:color="auto"/>
            <w:bottom w:val="none" w:sz="0" w:space="0" w:color="auto"/>
            <w:right w:val="none" w:sz="0" w:space="0" w:color="auto"/>
          </w:divBdr>
        </w:div>
        <w:div w:id="1734043183">
          <w:marLeft w:val="0"/>
          <w:marRight w:val="0"/>
          <w:marTop w:val="0"/>
          <w:marBottom w:val="0"/>
          <w:divBdr>
            <w:top w:val="none" w:sz="0" w:space="0" w:color="auto"/>
            <w:left w:val="none" w:sz="0" w:space="0" w:color="auto"/>
            <w:bottom w:val="none" w:sz="0" w:space="0" w:color="auto"/>
            <w:right w:val="none" w:sz="0" w:space="0" w:color="auto"/>
          </w:divBdr>
        </w:div>
        <w:div w:id="1336834967">
          <w:marLeft w:val="0"/>
          <w:marRight w:val="0"/>
          <w:marTop w:val="0"/>
          <w:marBottom w:val="0"/>
          <w:divBdr>
            <w:top w:val="none" w:sz="0" w:space="0" w:color="auto"/>
            <w:left w:val="none" w:sz="0" w:space="0" w:color="auto"/>
            <w:bottom w:val="none" w:sz="0" w:space="0" w:color="auto"/>
            <w:right w:val="none" w:sz="0" w:space="0" w:color="auto"/>
          </w:divBdr>
        </w:div>
        <w:div w:id="1878734937">
          <w:marLeft w:val="0"/>
          <w:marRight w:val="0"/>
          <w:marTop w:val="0"/>
          <w:marBottom w:val="0"/>
          <w:divBdr>
            <w:top w:val="none" w:sz="0" w:space="0" w:color="auto"/>
            <w:left w:val="none" w:sz="0" w:space="0" w:color="auto"/>
            <w:bottom w:val="none" w:sz="0" w:space="0" w:color="auto"/>
            <w:right w:val="none" w:sz="0" w:space="0" w:color="auto"/>
          </w:divBdr>
        </w:div>
        <w:div w:id="1321737601">
          <w:marLeft w:val="0"/>
          <w:marRight w:val="0"/>
          <w:marTop w:val="0"/>
          <w:marBottom w:val="0"/>
          <w:divBdr>
            <w:top w:val="none" w:sz="0" w:space="0" w:color="auto"/>
            <w:left w:val="none" w:sz="0" w:space="0" w:color="auto"/>
            <w:bottom w:val="none" w:sz="0" w:space="0" w:color="auto"/>
            <w:right w:val="none" w:sz="0" w:space="0" w:color="auto"/>
          </w:divBdr>
        </w:div>
        <w:div w:id="2000844788">
          <w:marLeft w:val="0"/>
          <w:marRight w:val="0"/>
          <w:marTop w:val="0"/>
          <w:marBottom w:val="0"/>
          <w:divBdr>
            <w:top w:val="none" w:sz="0" w:space="0" w:color="auto"/>
            <w:left w:val="none" w:sz="0" w:space="0" w:color="auto"/>
            <w:bottom w:val="none" w:sz="0" w:space="0" w:color="auto"/>
            <w:right w:val="none" w:sz="0" w:space="0" w:color="auto"/>
          </w:divBdr>
        </w:div>
        <w:div w:id="1979451812">
          <w:marLeft w:val="0"/>
          <w:marRight w:val="0"/>
          <w:marTop w:val="0"/>
          <w:marBottom w:val="0"/>
          <w:divBdr>
            <w:top w:val="none" w:sz="0" w:space="0" w:color="auto"/>
            <w:left w:val="none" w:sz="0" w:space="0" w:color="auto"/>
            <w:bottom w:val="none" w:sz="0" w:space="0" w:color="auto"/>
            <w:right w:val="none" w:sz="0" w:space="0" w:color="auto"/>
          </w:divBdr>
        </w:div>
        <w:div w:id="1907648244">
          <w:marLeft w:val="0"/>
          <w:marRight w:val="0"/>
          <w:marTop w:val="0"/>
          <w:marBottom w:val="0"/>
          <w:divBdr>
            <w:top w:val="none" w:sz="0" w:space="0" w:color="auto"/>
            <w:left w:val="none" w:sz="0" w:space="0" w:color="auto"/>
            <w:bottom w:val="none" w:sz="0" w:space="0" w:color="auto"/>
            <w:right w:val="none" w:sz="0" w:space="0" w:color="auto"/>
          </w:divBdr>
        </w:div>
        <w:div w:id="904295207">
          <w:marLeft w:val="0"/>
          <w:marRight w:val="0"/>
          <w:marTop w:val="0"/>
          <w:marBottom w:val="0"/>
          <w:divBdr>
            <w:top w:val="none" w:sz="0" w:space="0" w:color="auto"/>
            <w:left w:val="none" w:sz="0" w:space="0" w:color="auto"/>
            <w:bottom w:val="none" w:sz="0" w:space="0" w:color="auto"/>
            <w:right w:val="none" w:sz="0" w:space="0" w:color="auto"/>
          </w:divBdr>
        </w:div>
        <w:div w:id="1063600638">
          <w:marLeft w:val="0"/>
          <w:marRight w:val="0"/>
          <w:marTop w:val="0"/>
          <w:marBottom w:val="0"/>
          <w:divBdr>
            <w:top w:val="none" w:sz="0" w:space="0" w:color="auto"/>
            <w:left w:val="none" w:sz="0" w:space="0" w:color="auto"/>
            <w:bottom w:val="none" w:sz="0" w:space="0" w:color="auto"/>
            <w:right w:val="none" w:sz="0" w:space="0" w:color="auto"/>
          </w:divBdr>
        </w:div>
        <w:div w:id="116405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dc:creator>
  <cp:lastModifiedBy>Helen Ridding</cp:lastModifiedBy>
  <cp:revision>2</cp:revision>
  <dcterms:created xsi:type="dcterms:W3CDTF">2018-09-05T15:00:00Z</dcterms:created>
  <dcterms:modified xsi:type="dcterms:W3CDTF">2018-09-05T15:00:00Z</dcterms:modified>
</cp:coreProperties>
</file>