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50" w:rsidRDefault="00803B6D">
      <w:pPr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-239395</wp:posOffset>
                </wp:positionH>
                <wp:positionV relativeFrom="margin">
                  <wp:posOffset>22860</wp:posOffset>
                </wp:positionV>
                <wp:extent cx="6305550" cy="7842885"/>
                <wp:effectExtent l="0" t="3810" r="1270" b="190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78428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04C84" id="Rectangle 2" o:spid="_x0000_s1026" style="position:absolute;margin-left:-18.85pt;margin-top:1.8pt;width:496.5pt;height:6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" fillcolor="#ffc000" stroked="f" strokeweight="2pt"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063490" cy="5332095"/>
                <wp:effectExtent l="8255" t="12065" r="5080" b="889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490" cy="53320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250" w:rsidRPr="00451804" w:rsidRDefault="00164250" w:rsidP="0016425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:rsidR="00164250" w:rsidRPr="00164250" w:rsidRDefault="00164250" w:rsidP="00164250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72"/>
                                <w:szCs w:val="72"/>
                              </w:rPr>
                              <w:t xml:space="preserve">Grievance </w:t>
                            </w:r>
                            <w:r w:rsidRPr="00164250">
                              <w:rPr>
                                <w:b/>
                                <w:bCs/>
                                <w:color w:val="auto"/>
                                <w:sz w:val="72"/>
                                <w:szCs w:val="72"/>
                              </w:rPr>
                              <w:t>Procedure</w:t>
                            </w:r>
                          </w:p>
                          <w:p w:rsidR="00164250" w:rsidRDefault="00164250" w:rsidP="00164250">
                            <w:pPr>
                              <w:jc w:val="center"/>
                            </w:pPr>
                          </w:p>
                          <w:p w:rsidR="00164250" w:rsidRDefault="00164250" w:rsidP="00164250">
                            <w:pPr>
                              <w:jc w:val="center"/>
                            </w:pPr>
                          </w:p>
                          <w:p w:rsidR="00346F5F" w:rsidRDefault="00346F5F" w:rsidP="00346F5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For Employees in Voluntary Aided Schools </w:t>
                            </w:r>
                          </w:p>
                          <w:p w:rsidR="00164250" w:rsidRDefault="00164250" w:rsidP="0016425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164250" w:rsidRDefault="00164250" w:rsidP="0016425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164250" w:rsidRDefault="00164250" w:rsidP="0016425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164250" w:rsidRDefault="00164250" w:rsidP="0016425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164250" w:rsidRPr="00F222F2" w:rsidRDefault="00164250" w:rsidP="0016425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222F2">
                              <w:rPr>
                                <w:sz w:val="32"/>
                                <w:szCs w:val="32"/>
                              </w:rPr>
                              <w:t>Version A</w:t>
                            </w:r>
                            <w:r w:rsidR="00346F5F">
                              <w:rPr>
                                <w:sz w:val="32"/>
                                <w:szCs w:val="32"/>
                              </w:rPr>
                              <w:t>utumn</w:t>
                            </w:r>
                            <w:r w:rsidRPr="00F222F2">
                              <w:rPr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346F5F"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398.7pt;height:419.8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" fillcolor="#ffc000" strokecolor="#ffc000" strokeweight=".5pt">
                <v:textbox>
                  <w:txbxContent>
                    <w:p w:rsidR="00164250" w:rsidRPr="00451804" w:rsidRDefault="00164250" w:rsidP="00164250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  <w:sz w:val="36"/>
                          <w:szCs w:val="36"/>
                        </w:rPr>
                      </w:pPr>
                    </w:p>
                    <w:p w:rsidR="00164250" w:rsidRPr="00164250" w:rsidRDefault="00164250" w:rsidP="00164250">
                      <w:pPr>
                        <w:pStyle w:val="Default"/>
                        <w:rPr>
                          <w:b/>
                          <w:bCs/>
                          <w:color w:val="auto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72"/>
                          <w:szCs w:val="72"/>
                        </w:rPr>
                        <w:t xml:space="preserve">Grievance </w:t>
                      </w:r>
                      <w:r w:rsidRPr="00164250">
                        <w:rPr>
                          <w:b/>
                          <w:bCs/>
                          <w:color w:val="auto"/>
                          <w:sz w:val="72"/>
                          <w:szCs w:val="72"/>
                        </w:rPr>
                        <w:t>Procedure</w:t>
                      </w:r>
                    </w:p>
                    <w:p w:rsidR="00164250" w:rsidRDefault="00164250" w:rsidP="00164250">
                      <w:pPr>
                        <w:jc w:val="center"/>
                      </w:pPr>
                    </w:p>
                    <w:p w:rsidR="00164250" w:rsidRDefault="00164250" w:rsidP="00164250">
                      <w:pPr>
                        <w:jc w:val="center"/>
                      </w:pPr>
                    </w:p>
                    <w:p w:rsidR="00346F5F" w:rsidRDefault="00346F5F" w:rsidP="00346F5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For Employees in Voluntary Aided Schools </w:t>
                      </w:r>
                    </w:p>
                    <w:p w:rsidR="00164250" w:rsidRDefault="00164250" w:rsidP="0016425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164250" w:rsidRDefault="00164250" w:rsidP="0016425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164250" w:rsidRDefault="00164250" w:rsidP="0016425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164250" w:rsidRDefault="00164250" w:rsidP="0016425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164250" w:rsidRPr="00F222F2" w:rsidRDefault="00164250" w:rsidP="0016425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222F2">
                        <w:rPr>
                          <w:sz w:val="32"/>
                          <w:szCs w:val="32"/>
                        </w:rPr>
                        <w:t>Version A</w:t>
                      </w:r>
                      <w:r w:rsidR="00346F5F">
                        <w:rPr>
                          <w:sz w:val="32"/>
                          <w:szCs w:val="32"/>
                        </w:rPr>
                        <w:t>utumn</w:t>
                      </w:r>
                      <w:r w:rsidRPr="00F222F2">
                        <w:rPr>
                          <w:sz w:val="32"/>
                          <w:szCs w:val="32"/>
                        </w:rPr>
                        <w:t xml:space="preserve"> 201</w:t>
                      </w:r>
                      <w:r w:rsidR="00346F5F">
                        <w:rPr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64250">
        <w:rPr>
          <w:b/>
        </w:rPr>
        <w:br w:type="page"/>
      </w:r>
    </w:p>
    <w:p w:rsidR="00BD1620" w:rsidRPr="0021498C" w:rsidRDefault="00A324D5">
      <w:pPr>
        <w:rPr>
          <w:b/>
          <w:sz w:val="28"/>
          <w:szCs w:val="28"/>
        </w:rPr>
      </w:pPr>
      <w:r w:rsidRPr="0021498C">
        <w:rPr>
          <w:b/>
          <w:sz w:val="28"/>
          <w:szCs w:val="28"/>
        </w:rPr>
        <w:lastRenderedPageBreak/>
        <w:t>Grievance Procedure</w:t>
      </w:r>
    </w:p>
    <w:p w:rsidR="00A324D5" w:rsidRPr="00157C95" w:rsidRDefault="00A324D5" w:rsidP="0021498C">
      <w:pPr>
        <w:pStyle w:val="ListParagraph"/>
        <w:numPr>
          <w:ilvl w:val="0"/>
          <w:numId w:val="1"/>
        </w:numPr>
        <w:ind w:left="113" w:hanging="113"/>
        <w:rPr>
          <w:rFonts w:ascii="Arial" w:hAnsi="Arial" w:cs="Arial"/>
          <w:b/>
          <w:sz w:val="24"/>
          <w:szCs w:val="24"/>
        </w:rPr>
      </w:pPr>
      <w:r w:rsidRPr="00157C95">
        <w:rPr>
          <w:rFonts w:ascii="Arial" w:hAnsi="Arial" w:cs="Arial"/>
          <w:b/>
          <w:sz w:val="24"/>
          <w:szCs w:val="24"/>
        </w:rPr>
        <w:t>Policy Statement</w:t>
      </w:r>
    </w:p>
    <w:p w:rsidR="00A324D5" w:rsidRPr="00157C95" w:rsidRDefault="00E136BD" w:rsidP="0021498C">
      <w:pPr>
        <w:ind w:left="113" w:hanging="113"/>
        <w:rPr>
          <w:rFonts w:ascii="Arial" w:hAnsi="Arial" w:cs="Arial"/>
          <w:sz w:val="24"/>
          <w:szCs w:val="24"/>
        </w:rPr>
      </w:pPr>
      <w:r w:rsidRPr="00157C95">
        <w:rPr>
          <w:rFonts w:ascii="Arial" w:hAnsi="Arial" w:cs="Arial"/>
          <w:sz w:val="24"/>
          <w:szCs w:val="24"/>
        </w:rPr>
        <w:t xml:space="preserve">  </w:t>
      </w:r>
      <w:r w:rsidR="0021498C" w:rsidRPr="00157C95">
        <w:rPr>
          <w:rFonts w:ascii="Arial" w:hAnsi="Arial" w:cs="Arial"/>
          <w:sz w:val="24"/>
          <w:szCs w:val="24"/>
        </w:rPr>
        <w:t xml:space="preserve">1.1   </w:t>
      </w:r>
      <w:r w:rsidR="00A324D5" w:rsidRPr="00157C95">
        <w:rPr>
          <w:rFonts w:ascii="Arial" w:hAnsi="Arial" w:cs="Arial"/>
          <w:sz w:val="24"/>
          <w:szCs w:val="24"/>
        </w:rPr>
        <w:t>Grievances can arise from a variety of sources.  They can arise among</w:t>
      </w:r>
      <w:r w:rsidR="00F233DC" w:rsidRPr="00157C95">
        <w:rPr>
          <w:rFonts w:ascii="Arial" w:hAnsi="Arial" w:cs="Arial"/>
          <w:sz w:val="24"/>
          <w:szCs w:val="24"/>
        </w:rPr>
        <w:t xml:space="preserve"> individual</w:t>
      </w:r>
      <w:r w:rsidR="00A324D5" w:rsidRPr="00157C95">
        <w:rPr>
          <w:rFonts w:ascii="Arial" w:hAnsi="Arial" w:cs="Arial"/>
          <w:sz w:val="24"/>
          <w:szCs w:val="24"/>
        </w:rPr>
        <w:t xml:space="preserve"> members of</w:t>
      </w:r>
      <w:r w:rsidR="00157C95">
        <w:rPr>
          <w:rFonts w:ascii="Arial" w:hAnsi="Arial" w:cs="Arial"/>
          <w:sz w:val="24"/>
          <w:szCs w:val="24"/>
        </w:rPr>
        <w:t xml:space="preserve"> staff</w:t>
      </w:r>
      <w:r w:rsidR="00A324D5" w:rsidRPr="00157C95">
        <w:rPr>
          <w:rFonts w:ascii="Arial" w:hAnsi="Arial" w:cs="Arial"/>
          <w:sz w:val="24"/>
          <w:szCs w:val="24"/>
        </w:rPr>
        <w:t xml:space="preserve"> </w:t>
      </w:r>
      <w:r w:rsidR="00F233DC" w:rsidRPr="00157C95">
        <w:rPr>
          <w:rFonts w:ascii="Arial" w:hAnsi="Arial" w:cs="Arial"/>
          <w:sz w:val="24"/>
          <w:szCs w:val="24"/>
        </w:rPr>
        <w:t>or be directed towards school management and the governing body.</w:t>
      </w:r>
      <w:r w:rsidR="00A324D5" w:rsidRPr="00157C95">
        <w:rPr>
          <w:rFonts w:ascii="Arial" w:hAnsi="Arial" w:cs="Arial"/>
          <w:sz w:val="24"/>
          <w:szCs w:val="24"/>
        </w:rPr>
        <w:t xml:space="preserve">  They can be of a relatively simple nature or of fundamental importance.</w:t>
      </w:r>
    </w:p>
    <w:p w:rsidR="002E0AEA" w:rsidRPr="00157C95" w:rsidRDefault="00E136BD" w:rsidP="0021498C">
      <w:pPr>
        <w:ind w:left="113" w:hanging="113"/>
        <w:rPr>
          <w:rFonts w:ascii="Arial" w:hAnsi="Arial" w:cs="Arial"/>
          <w:sz w:val="24"/>
          <w:szCs w:val="24"/>
        </w:rPr>
      </w:pPr>
      <w:r w:rsidRPr="00157C95">
        <w:rPr>
          <w:rFonts w:ascii="Arial" w:hAnsi="Arial" w:cs="Arial"/>
          <w:sz w:val="24"/>
          <w:szCs w:val="24"/>
        </w:rPr>
        <w:t xml:space="preserve">  </w:t>
      </w:r>
      <w:r w:rsidR="00A324D5" w:rsidRPr="00157C95">
        <w:rPr>
          <w:rFonts w:ascii="Arial" w:hAnsi="Arial" w:cs="Arial"/>
          <w:sz w:val="24"/>
          <w:szCs w:val="24"/>
        </w:rPr>
        <w:t>This proced</w:t>
      </w:r>
      <w:r w:rsidR="003B37D7" w:rsidRPr="00157C95">
        <w:rPr>
          <w:rFonts w:ascii="Arial" w:hAnsi="Arial" w:cs="Arial"/>
          <w:sz w:val="24"/>
          <w:szCs w:val="24"/>
        </w:rPr>
        <w:t xml:space="preserve">ure is designed to enable </w:t>
      </w:r>
      <w:r w:rsidR="00F233DC" w:rsidRPr="00157C95">
        <w:rPr>
          <w:rFonts w:ascii="Arial" w:hAnsi="Arial" w:cs="Arial"/>
          <w:sz w:val="24"/>
          <w:szCs w:val="24"/>
        </w:rPr>
        <w:t>school leaders,</w:t>
      </w:r>
      <w:r w:rsidR="002E0AEA" w:rsidRPr="00157C95">
        <w:rPr>
          <w:rFonts w:ascii="Arial" w:hAnsi="Arial" w:cs="Arial"/>
          <w:sz w:val="24"/>
          <w:szCs w:val="24"/>
        </w:rPr>
        <w:t xml:space="preserve"> staff</w:t>
      </w:r>
      <w:r w:rsidR="00F233DC" w:rsidRPr="00157C95">
        <w:rPr>
          <w:rFonts w:ascii="Arial" w:hAnsi="Arial" w:cs="Arial"/>
          <w:sz w:val="24"/>
          <w:szCs w:val="24"/>
        </w:rPr>
        <w:t xml:space="preserve"> and governing bodies</w:t>
      </w:r>
      <w:r w:rsidR="002E0AEA" w:rsidRPr="00157C95">
        <w:rPr>
          <w:rFonts w:ascii="Arial" w:hAnsi="Arial" w:cs="Arial"/>
          <w:sz w:val="24"/>
          <w:szCs w:val="24"/>
        </w:rPr>
        <w:t xml:space="preserve"> to foster good relations by:</w:t>
      </w:r>
    </w:p>
    <w:p w:rsidR="002E0AEA" w:rsidRPr="00157C95" w:rsidRDefault="002E0AEA" w:rsidP="0021498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57C95">
        <w:rPr>
          <w:rFonts w:ascii="Arial" w:hAnsi="Arial" w:cs="Arial"/>
          <w:sz w:val="24"/>
          <w:szCs w:val="24"/>
        </w:rPr>
        <w:t>Discouraging the harbouring of grievances;</w:t>
      </w:r>
    </w:p>
    <w:p w:rsidR="002E0AEA" w:rsidRPr="00157C95" w:rsidRDefault="002E0AEA" w:rsidP="0021498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57C95">
        <w:rPr>
          <w:rFonts w:ascii="Arial" w:hAnsi="Arial" w:cs="Arial"/>
          <w:sz w:val="24"/>
          <w:szCs w:val="24"/>
        </w:rPr>
        <w:t>Assisting the resolution of individual grievances in an atmosphere of trust and confidentiality;</w:t>
      </w:r>
    </w:p>
    <w:p w:rsidR="002E0AEA" w:rsidRPr="00157C95" w:rsidRDefault="002E0AEA" w:rsidP="0021498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57C95">
        <w:rPr>
          <w:rFonts w:ascii="Arial" w:hAnsi="Arial" w:cs="Arial"/>
          <w:sz w:val="24"/>
          <w:szCs w:val="24"/>
        </w:rPr>
        <w:t xml:space="preserve">Enabling grievances to be settled as </w:t>
      </w:r>
      <w:r w:rsidR="00157C95">
        <w:rPr>
          <w:rFonts w:ascii="Arial" w:hAnsi="Arial" w:cs="Arial"/>
          <w:sz w:val="24"/>
          <w:szCs w:val="24"/>
        </w:rPr>
        <w:t>closely</w:t>
      </w:r>
      <w:r w:rsidRPr="00157C95">
        <w:rPr>
          <w:rFonts w:ascii="Arial" w:hAnsi="Arial" w:cs="Arial"/>
          <w:sz w:val="24"/>
          <w:szCs w:val="24"/>
        </w:rPr>
        <w:t xml:space="preserve"> as possible to their point of origin;</w:t>
      </w:r>
    </w:p>
    <w:p w:rsidR="00492396" w:rsidRPr="00157C95" w:rsidRDefault="002E0AEA" w:rsidP="0021498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57C95">
        <w:rPr>
          <w:rFonts w:ascii="Arial" w:hAnsi="Arial" w:cs="Arial"/>
          <w:sz w:val="24"/>
          <w:szCs w:val="24"/>
        </w:rPr>
        <w:t>Ensuring that grievances are dealt with fully, promptly and fairly</w:t>
      </w:r>
      <w:r w:rsidR="00492396" w:rsidRPr="00157C95">
        <w:rPr>
          <w:rFonts w:ascii="Arial" w:hAnsi="Arial" w:cs="Arial"/>
          <w:sz w:val="24"/>
          <w:szCs w:val="24"/>
        </w:rPr>
        <w:t>.</w:t>
      </w:r>
    </w:p>
    <w:p w:rsidR="00492396" w:rsidRPr="00157C95" w:rsidRDefault="00E136BD" w:rsidP="0021498C">
      <w:pPr>
        <w:ind w:left="113" w:hanging="113"/>
        <w:rPr>
          <w:rFonts w:ascii="Arial" w:hAnsi="Arial" w:cs="Arial"/>
          <w:sz w:val="24"/>
          <w:szCs w:val="24"/>
        </w:rPr>
      </w:pPr>
      <w:r w:rsidRPr="00157C95">
        <w:rPr>
          <w:rFonts w:ascii="Arial" w:hAnsi="Arial" w:cs="Arial"/>
          <w:sz w:val="24"/>
          <w:szCs w:val="24"/>
        </w:rPr>
        <w:t xml:space="preserve">  </w:t>
      </w:r>
      <w:r w:rsidR="00492396" w:rsidRPr="00157C95">
        <w:rPr>
          <w:rFonts w:ascii="Arial" w:hAnsi="Arial" w:cs="Arial"/>
          <w:sz w:val="24"/>
          <w:szCs w:val="24"/>
        </w:rPr>
        <w:t>The procedure sets out:</w:t>
      </w:r>
    </w:p>
    <w:p w:rsidR="00492396" w:rsidRPr="00157C95" w:rsidRDefault="00F233DC" w:rsidP="0021498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57C95">
        <w:rPr>
          <w:rFonts w:ascii="Arial" w:hAnsi="Arial" w:cs="Arial"/>
          <w:sz w:val="24"/>
          <w:szCs w:val="24"/>
        </w:rPr>
        <w:t>A</w:t>
      </w:r>
      <w:r w:rsidR="00492396" w:rsidRPr="00157C95">
        <w:rPr>
          <w:rFonts w:ascii="Arial" w:hAnsi="Arial" w:cs="Arial"/>
          <w:sz w:val="24"/>
          <w:szCs w:val="24"/>
        </w:rPr>
        <w:t>n informal process through which most grievances may be resolved without re</w:t>
      </w:r>
      <w:r w:rsidR="003B37D7" w:rsidRPr="00157C95">
        <w:rPr>
          <w:rFonts w:ascii="Arial" w:hAnsi="Arial" w:cs="Arial"/>
          <w:sz w:val="24"/>
          <w:szCs w:val="24"/>
        </w:rPr>
        <w:t>cours</w:t>
      </w:r>
      <w:r w:rsidR="00492396" w:rsidRPr="00157C95">
        <w:rPr>
          <w:rFonts w:ascii="Arial" w:hAnsi="Arial" w:cs="Arial"/>
          <w:sz w:val="24"/>
          <w:szCs w:val="24"/>
        </w:rPr>
        <w:t>e to any subsequent stage;</w:t>
      </w:r>
    </w:p>
    <w:p w:rsidR="00492396" w:rsidRPr="00157C95" w:rsidRDefault="00F233DC" w:rsidP="0021498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57C95">
        <w:rPr>
          <w:rFonts w:ascii="Arial" w:hAnsi="Arial" w:cs="Arial"/>
          <w:sz w:val="24"/>
          <w:szCs w:val="24"/>
        </w:rPr>
        <w:t>A</w:t>
      </w:r>
      <w:r w:rsidR="00492396" w:rsidRPr="00157C95">
        <w:rPr>
          <w:rFonts w:ascii="Arial" w:hAnsi="Arial" w:cs="Arial"/>
          <w:sz w:val="24"/>
          <w:szCs w:val="24"/>
        </w:rPr>
        <w:t xml:space="preserve"> formal procedure to be invo</w:t>
      </w:r>
      <w:r w:rsidR="00157C95">
        <w:rPr>
          <w:rFonts w:ascii="Arial" w:hAnsi="Arial" w:cs="Arial"/>
          <w:sz w:val="24"/>
          <w:szCs w:val="24"/>
        </w:rPr>
        <w:t>k</w:t>
      </w:r>
      <w:r w:rsidR="00492396" w:rsidRPr="00157C95">
        <w:rPr>
          <w:rFonts w:ascii="Arial" w:hAnsi="Arial" w:cs="Arial"/>
          <w:sz w:val="24"/>
          <w:szCs w:val="24"/>
        </w:rPr>
        <w:t>ed when the first stage has failed or is inappropriate</w:t>
      </w:r>
      <w:r w:rsidR="003B37D7" w:rsidRPr="00157C95">
        <w:rPr>
          <w:rFonts w:ascii="Arial" w:hAnsi="Arial" w:cs="Arial"/>
          <w:sz w:val="24"/>
          <w:szCs w:val="24"/>
        </w:rPr>
        <w:t>;</w:t>
      </w:r>
    </w:p>
    <w:p w:rsidR="00492396" w:rsidRPr="00157C95" w:rsidRDefault="00492396" w:rsidP="0021498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57C95">
        <w:rPr>
          <w:rFonts w:ascii="Arial" w:hAnsi="Arial" w:cs="Arial"/>
          <w:sz w:val="24"/>
          <w:szCs w:val="24"/>
        </w:rPr>
        <w:t>A right to appeal the outcome of any stage of the procedure</w:t>
      </w:r>
      <w:r w:rsidR="003B37D7" w:rsidRPr="00157C95">
        <w:rPr>
          <w:rFonts w:ascii="Arial" w:hAnsi="Arial" w:cs="Arial"/>
          <w:sz w:val="24"/>
          <w:szCs w:val="24"/>
        </w:rPr>
        <w:t>.</w:t>
      </w:r>
    </w:p>
    <w:p w:rsidR="00492396" w:rsidRPr="00157C95" w:rsidRDefault="00E136BD" w:rsidP="0021498C">
      <w:pPr>
        <w:ind w:left="113" w:hanging="113"/>
        <w:rPr>
          <w:rFonts w:ascii="Arial" w:hAnsi="Arial" w:cs="Arial"/>
          <w:sz w:val="24"/>
          <w:szCs w:val="24"/>
        </w:rPr>
      </w:pPr>
      <w:r w:rsidRPr="00157C95">
        <w:rPr>
          <w:rFonts w:ascii="Arial" w:hAnsi="Arial" w:cs="Arial"/>
          <w:sz w:val="24"/>
          <w:szCs w:val="24"/>
        </w:rPr>
        <w:t xml:space="preserve">  </w:t>
      </w:r>
      <w:r w:rsidR="00492396" w:rsidRPr="00157C95">
        <w:rPr>
          <w:rFonts w:ascii="Arial" w:hAnsi="Arial" w:cs="Arial"/>
          <w:sz w:val="24"/>
          <w:szCs w:val="24"/>
        </w:rPr>
        <w:t>This policy does not form part of any em</w:t>
      </w:r>
      <w:r w:rsidR="003B37D7" w:rsidRPr="00157C95">
        <w:rPr>
          <w:rFonts w:ascii="Arial" w:hAnsi="Arial" w:cs="Arial"/>
          <w:sz w:val="24"/>
          <w:szCs w:val="24"/>
        </w:rPr>
        <w:t>ployee’s contract of employment. T</w:t>
      </w:r>
      <w:r w:rsidR="00492396" w:rsidRPr="00157C95">
        <w:rPr>
          <w:rFonts w:ascii="Arial" w:hAnsi="Arial" w:cs="Arial"/>
          <w:sz w:val="24"/>
          <w:szCs w:val="24"/>
        </w:rPr>
        <w:t xml:space="preserve">he </w:t>
      </w:r>
      <w:r w:rsidR="00F233DC" w:rsidRPr="00157C95">
        <w:rPr>
          <w:rFonts w:ascii="Arial" w:hAnsi="Arial" w:cs="Arial"/>
          <w:sz w:val="24"/>
          <w:szCs w:val="24"/>
        </w:rPr>
        <w:t>policy</w:t>
      </w:r>
      <w:r w:rsidR="00492396" w:rsidRPr="00157C95">
        <w:rPr>
          <w:rFonts w:ascii="Arial" w:hAnsi="Arial" w:cs="Arial"/>
          <w:sz w:val="24"/>
          <w:szCs w:val="24"/>
        </w:rPr>
        <w:t xml:space="preserve"> will</w:t>
      </w:r>
      <w:r w:rsidR="00F233DC" w:rsidRPr="00157C95">
        <w:rPr>
          <w:rFonts w:ascii="Arial" w:hAnsi="Arial" w:cs="Arial"/>
          <w:sz w:val="24"/>
          <w:szCs w:val="24"/>
        </w:rPr>
        <w:t xml:space="preserve"> be</w:t>
      </w:r>
      <w:r w:rsidR="00492396" w:rsidRPr="00157C95">
        <w:rPr>
          <w:rFonts w:ascii="Arial" w:hAnsi="Arial" w:cs="Arial"/>
          <w:sz w:val="24"/>
          <w:szCs w:val="24"/>
        </w:rPr>
        <w:t xml:space="preserve"> review</w:t>
      </w:r>
      <w:r w:rsidR="00F233DC" w:rsidRPr="00157C95">
        <w:rPr>
          <w:rFonts w:ascii="Arial" w:hAnsi="Arial" w:cs="Arial"/>
          <w:sz w:val="24"/>
          <w:szCs w:val="24"/>
        </w:rPr>
        <w:t>ed</w:t>
      </w:r>
      <w:r w:rsidR="00492396" w:rsidRPr="00157C95">
        <w:rPr>
          <w:rFonts w:ascii="Arial" w:hAnsi="Arial" w:cs="Arial"/>
          <w:sz w:val="24"/>
          <w:szCs w:val="24"/>
        </w:rPr>
        <w:t xml:space="preserve"> every two years and may</w:t>
      </w:r>
      <w:r w:rsidR="00F233DC" w:rsidRPr="00157C95">
        <w:rPr>
          <w:rFonts w:ascii="Arial" w:hAnsi="Arial" w:cs="Arial"/>
          <w:sz w:val="24"/>
          <w:szCs w:val="24"/>
        </w:rPr>
        <w:t xml:space="preserve"> be </w:t>
      </w:r>
      <w:r w:rsidR="00492396" w:rsidRPr="00157C95">
        <w:rPr>
          <w:rFonts w:ascii="Arial" w:hAnsi="Arial" w:cs="Arial"/>
          <w:sz w:val="24"/>
          <w:szCs w:val="24"/>
        </w:rPr>
        <w:t>amend</w:t>
      </w:r>
      <w:r w:rsidR="00F233DC" w:rsidRPr="00157C95">
        <w:rPr>
          <w:rFonts w:ascii="Arial" w:hAnsi="Arial" w:cs="Arial"/>
          <w:sz w:val="24"/>
          <w:szCs w:val="24"/>
        </w:rPr>
        <w:t>ed</w:t>
      </w:r>
      <w:r w:rsidR="00492396" w:rsidRPr="00157C95">
        <w:rPr>
          <w:rFonts w:ascii="Arial" w:hAnsi="Arial" w:cs="Arial"/>
          <w:sz w:val="24"/>
          <w:szCs w:val="24"/>
        </w:rPr>
        <w:t xml:space="preserve"> from time to time.</w:t>
      </w:r>
    </w:p>
    <w:p w:rsidR="00492396" w:rsidRPr="00157C95" w:rsidRDefault="00492396" w:rsidP="0021498C">
      <w:pPr>
        <w:pStyle w:val="ListParagraph"/>
        <w:numPr>
          <w:ilvl w:val="0"/>
          <w:numId w:val="1"/>
        </w:numPr>
        <w:ind w:left="113" w:hanging="113"/>
        <w:rPr>
          <w:rFonts w:ascii="Arial" w:hAnsi="Arial" w:cs="Arial"/>
          <w:b/>
          <w:sz w:val="24"/>
          <w:szCs w:val="24"/>
        </w:rPr>
      </w:pPr>
      <w:r w:rsidRPr="00157C95">
        <w:rPr>
          <w:rFonts w:ascii="Arial" w:hAnsi="Arial" w:cs="Arial"/>
          <w:b/>
          <w:sz w:val="24"/>
          <w:szCs w:val="24"/>
        </w:rPr>
        <w:t xml:space="preserve">Representation  </w:t>
      </w:r>
    </w:p>
    <w:p w:rsidR="00492396" w:rsidRPr="00157C95" w:rsidRDefault="00E136BD" w:rsidP="0021498C">
      <w:pPr>
        <w:ind w:left="113" w:hanging="113"/>
        <w:rPr>
          <w:rFonts w:ascii="Arial" w:hAnsi="Arial" w:cs="Arial"/>
          <w:sz w:val="24"/>
          <w:szCs w:val="24"/>
        </w:rPr>
      </w:pPr>
      <w:r w:rsidRPr="00157C95">
        <w:rPr>
          <w:rFonts w:ascii="Arial" w:hAnsi="Arial" w:cs="Arial"/>
          <w:sz w:val="24"/>
          <w:szCs w:val="24"/>
        </w:rPr>
        <w:t xml:space="preserve">  </w:t>
      </w:r>
      <w:r w:rsidR="0021498C" w:rsidRPr="00157C95">
        <w:rPr>
          <w:rFonts w:ascii="Arial" w:hAnsi="Arial" w:cs="Arial"/>
          <w:sz w:val="24"/>
          <w:szCs w:val="24"/>
        </w:rPr>
        <w:t xml:space="preserve">2.1   </w:t>
      </w:r>
      <w:r w:rsidR="00492396" w:rsidRPr="00157C95">
        <w:rPr>
          <w:rFonts w:ascii="Arial" w:hAnsi="Arial" w:cs="Arial"/>
          <w:sz w:val="24"/>
          <w:szCs w:val="24"/>
        </w:rPr>
        <w:t xml:space="preserve">At all stages </w:t>
      </w:r>
      <w:r w:rsidR="00F233DC" w:rsidRPr="00157C95">
        <w:rPr>
          <w:rFonts w:ascii="Arial" w:hAnsi="Arial" w:cs="Arial"/>
          <w:sz w:val="24"/>
          <w:szCs w:val="24"/>
        </w:rPr>
        <w:t>any</w:t>
      </w:r>
      <w:r w:rsidR="00492396" w:rsidRPr="00157C95">
        <w:rPr>
          <w:rFonts w:ascii="Arial" w:hAnsi="Arial" w:cs="Arial"/>
          <w:sz w:val="24"/>
          <w:szCs w:val="24"/>
        </w:rPr>
        <w:t xml:space="preserve"> staff involved</w:t>
      </w:r>
      <w:r w:rsidR="00F233DC" w:rsidRPr="00157C95">
        <w:rPr>
          <w:rFonts w:ascii="Arial" w:hAnsi="Arial" w:cs="Arial"/>
          <w:sz w:val="24"/>
          <w:szCs w:val="24"/>
        </w:rPr>
        <w:t xml:space="preserve"> in the procedure</w:t>
      </w:r>
      <w:r w:rsidR="00492396" w:rsidRPr="00157C95">
        <w:rPr>
          <w:rFonts w:ascii="Arial" w:hAnsi="Arial" w:cs="Arial"/>
          <w:sz w:val="24"/>
          <w:szCs w:val="24"/>
        </w:rPr>
        <w:t xml:space="preserve"> are entitled to be accompanied by a work colleague or trade union re</w:t>
      </w:r>
      <w:r w:rsidR="0021498C" w:rsidRPr="00157C95">
        <w:rPr>
          <w:rFonts w:ascii="Arial" w:hAnsi="Arial" w:cs="Arial"/>
          <w:sz w:val="24"/>
          <w:szCs w:val="24"/>
        </w:rPr>
        <w:t xml:space="preserve">presentative.  At </w:t>
      </w:r>
      <w:r w:rsidR="00F233DC" w:rsidRPr="00157C95">
        <w:rPr>
          <w:rFonts w:ascii="Arial" w:hAnsi="Arial" w:cs="Arial"/>
          <w:sz w:val="24"/>
          <w:szCs w:val="24"/>
        </w:rPr>
        <w:t>formal</w:t>
      </w:r>
      <w:r w:rsidR="0021498C" w:rsidRPr="00157C95">
        <w:rPr>
          <w:rFonts w:ascii="Arial" w:hAnsi="Arial" w:cs="Arial"/>
          <w:sz w:val="24"/>
          <w:szCs w:val="24"/>
        </w:rPr>
        <w:t xml:space="preserve"> meeting</w:t>
      </w:r>
      <w:r w:rsidR="00F233DC" w:rsidRPr="00157C95">
        <w:rPr>
          <w:rFonts w:ascii="Arial" w:hAnsi="Arial" w:cs="Arial"/>
          <w:sz w:val="24"/>
          <w:szCs w:val="24"/>
        </w:rPr>
        <w:t>s</w:t>
      </w:r>
      <w:r w:rsidR="0021498C" w:rsidRPr="00157C95">
        <w:rPr>
          <w:rFonts w:ascii="Arial" w:hAnsi="Arial" w:cs="Arial"/>
          <w:sz w:val="24"/>
          <w:szCs w:val="24"/>
        </w:rPr>
        <w:t xml:space="preserve">, </w:t>
      </w:r>
      <w:r w:rsidR="003B37D7" w:rsidRPr="00157C95">
        <w:rPr>
          <w:rFonts w:ascii="Arial" w:hAnsi="Arial" w:cs="Arial"/>
          <w:sz w:val="24"/>
          <w:szCs w:val="24"/>
        </w:rPr>
        <w:t>the</w:t>
      </w:r>
      <w:r w:rsidR="00492396" w:rsidRPr="00157C95">
        <w:rPr>
          <w:rFonts w:ascii="Arial" w:hAnsi="Arial" w:cs="Arial"/>
          <w:sz w:val="24"/>
          <w:szCs w:val="24"/>
        </w:rPr>
        <w:t xml:space="preserve"> companion may make representations and ask questions but should not answer questions on the employee’s behalf.  During the formal procedure, witnesses may be called and questioned on </w:t>
      </w:r>
      <w:r w:rsidR="001717FB" w:rsidRPr="00157C95">
        <w:rPr>
          <w:rFonts w:ascii="Arial" w:hAnsi="Arial" w:cs="Arial"/>
          <w:sz w:val="24"/>
          <w:szCs w:val="24"/>
        </w:rPr>
        <w:t>e</w:t>
      </w:r>
      <w:r w:rsidR="00492396" w:rsidRPr="00157C95">
        <w:rPr>
          <w:rFonts w:ascii="Arial" w:hAnsi="Arial" w:cs="Arial"/>
          <w:sz w:val="24"/>
          <w:szCs w:val="24"/>
        </w:rPr>
        <w:t>ither side.</w:t>
      </w:r>
    </w:p>
    <w:p w:rsidR="00492396" w:rsidRPr="00157C95" w:rsidRDefault="008A4AA2" w:rsidP="0021498C">
      <w:pPr>
        <w:pStyle w:val="ListParagraph"/>
        <w:numPr>
          <w:ilvl w:val="0"/>
          <w:numId w:val="1"/>
        </w:numPr>
        <w:ind w:left="113" w:hanging="113"/>
        <w:rPr>
          <w:rFonts w:ascii="Arial" w:hAnsi="Arial" w:cs="Arial"/>
          <w:b/>
          <w:sz w:val="24"/>
          <w:szCs w:val="24"/>
        </w:rPr>
      </w:pPr>
      <w:r w:rsidRPr="00157C95">
        <w:rPr>
          <w:rFonts w:ascii="Arial" w:hAnsi="Arial" w:cs="Arial"/>
          <w:b/>
          <w:sz w:val="24"/>
          <w:szCs w:val="24"/>
        </w:rPr>
        <w:t>Informal Stage</w:t>
      </w:r>
      <w:r w:rsidR="00492396" w:rsidRPr="00157C95">
        <w:rPr>
          <w:rFonts w:ascii="Arial" w:hAnsi="Arial" w:cs="Arial"/>
          <w:b/>
          <w:sz w:val="24"/>
          <w:szCs w:val="24"/>
        </w:rPr>
        <w:t xml:space="preserve"> </w:t>
      </w:r>
    </w:p>
    <w:p w:rsidR="008A4AA2" w:rsidRPr="00157C95" w:rsidRDefault="0021498C" w:rsidP="0021498C">
      <w:pPr>
        <w:ind w:left="113" w:hanging="113"/>
        <w:rPr>
          <w:rFonts w:ascii="Arial" w:hAnsi="Arial" w:cs="Arial"/>
          <w:sz w:val="24"/>
          <w:szCs w:val="24"/>
        </w:rPr>
      </w:pPr>
      <w:r w:rsidRPr="00157C95">
        <w:rPr>
          <w:rFonts w:ascii="Arial" w:hAnsi="Arial" w:cs="Arial"/>
          <w:sz w:val="24"/>
          <w:szCs w:val="24"/>
        </w:rPr>
        <w:t xml:space="preserve">3.1   </w:t>
      </w:r>
      <w:r w:rsidR="008A4AA2" w:rsidRPr="00157C95">
        <w:rPr>
          <w:rFonts w:ascii="Arial" w:hAnsi="Arial" w:cs="Arial"/>
          <w:sz w:val="24"/>
          <w:szCs w:val="24"/>
        </w:rPr>
        <w:t>Where a member of staff has a grievance which involves another memb</w:t>
      </w:r>
      <w:r w:rsidR="003B37D7" w:rsidRPr="00157C95">
        <w:rPr>
          <w:rFonts w:ascii="Arial" w:hAnsi="Arial" w:cs="Arial"/>
          <w:sz w:val="24"/>
          <w:szCs w:val="24"/>
        </w:rPr>
        <w:t>er (or members</w:t>
      </w:r>
      <w:r w:rsidR="008A4AA2" w:rsidRPr="00157C95">
        <w:rPr>
          <w:rFonts w:ascii="Arial" w:hAnsi="Arial" w:cs="Arial"/>
          <w:sz w:val="24"/>
          <w:szCs w:val="24"/>
        </w:rPr>
        <w:t xml:space="preserve">) </w:t>
      </w:r>
      <w:r w:rsidR="003B37D7" w:rsidRPr="00157C95">
        <w:rPr>
          <w:rFonts w:ascii="Arial" w:hAnsi="Arial" w:cs="Arial"/>
          <w:sz w:val="24"/>
          <w:szCs w:val="24"/>
        </w:rPr>
        <w:t xml:space="preserve">of staff, </w:t>
      </w:r>
      <w:r w:rsidR="008A4AA2" w:rsidRPr="00157C95">
        <w:rPr>
          <w:rFonts w:ascii="Arial" w:hAnsi="Arial" w:cs="Arial"/>
          <w:sz w:val="24"/>
          <w:szCs w:val="24"/>
        </w:rPr>
        <w:t>they should make every effort to resolve it b</w:t>
      </w:r>
      <w:r w:rsidRPr="00157C95">
        <w:rPr>
          <w:rFonts w:ascii="Arial" w:hAnsi="Arial" w:cs="Arial"/>
          <w:sz w:val="24"/>
          <w:szCs w:val="24"/>
        </w:rPr>
        <w:t>y approach</w:t>
      </w:r>
      <w:r w:rsidR="00F233DC" w:rsidRPr="00157C95">
        <w:rPr>
          <w:rFonts w:ascii="Arial" w:hAnsi="Arial" w:cs="Arial"/>
          <w:sz w:val="24"/>
          <w:szCs w:val="24"/>
        </w:rPr>
        <w:t>ing</w:t>
      </w:r>
      <w:r w:rsidRPr="00157C95">
        <w:rPr>
          <w:rFonts w:ascii="Arial" w:hAnsi="Arial" w:cs="Arial"/>
          <w:sz w:val="24"/>
          <w:szCs w:val="24"/>
        </w:rPr>
        <w:t xml:space="preserve"> the person</w:t>
      </w:r>
      <w:r w:rsidR="008A4AA2" w:rsidRPr="00157C95">
        <w:rPr>
          <w:rFonts w:ascii="Arial" w:hAnsi="Arial" w:cs="Arial"/>
          <w:sz w:val="24"/>
          <w:szCs w:val="24"/>
        </w:rPr>
        <w:t>(s) concerned</w:t>
      </w:r>
      <w:r w:rsidR="00F233DC" w:rsidRPr="00157C95">
        <w:rPr>
          <w:rFonts w:ascii="Arial" w:hAnsi="Arial" w:cs="Arial"/>
          <w:sz w:val="24"/>
          <w:szCs w:val="24"/>
        </w:rPr>
        <w:t xml:space="preserve"> directly</w:t>
      </w:r>
      <w:r w:rsidR="008A4AA2" w:rsidRPr="00157C95">
        <w:rPr>
          <w:rFonts w:ascii="Arial" w:hAnsi="Arial" w:cs="Arial"/>
          <w:sz w:val="24"/>
          <w:szCs w:val="24"/>
        </w:rPr>
        <w:t>.</w:t>
      </w:r>
    </w:p>
    <w:p w:rsidR="001717FB" w:rsidRPr="00175359" w:rsidRDefault="00E136BD" w:rsidP="0021498C">
      <w:pPr>
        <w:ind w:left="113" w:hanging="113"/>
        <w:rPr>
          <w:rFonts w:ascii="Arial" w:hAnsi="Arial" w:cs="Arial"/>
          <w:sz w:val="24"/>
          <w:szCs w:val="24"/>
        </w:rPr>
      </w:pPr>
      <w:r w:rsidRPr="00157C95">
        <w:rPr>
          <w:rFonts w:ascii="Arial" w:hAnsi="Arial" w:cs="Arial"/>
          <w:sz w:val="24"/>
          <w:szCs w:val="24"/>
        </w:rPr>
        <w:t xml:space="preserve"> </w:t>
      </w:r>
      <w:r w:rsidRPr="00175359">
        <w:rPr>
          <w:rFonts w:ascii="Arial" w:hAnsi="Arial" w:cs="Arial"/>
          <w:sz w:val="24"/>
          <w:szCs w:val="24"/>
        </w:rPr>
        <w:t xml:space="preserve">3.2  </w:t>
      </w:r>
      <w:r w:rsidR="008A4AA2" w:rsidRPr="00175359">
        <w:rPr>
          <w:rFonts w:ascii="Arial" w:hAnsi="Arial" w:cs="Arial"/>
          <w:sz w:val="24"/>
          <w:szCs w:val="24"/>
        </w:rPr>
        <w:t>If a direct approach fails to resolve the grievance</w:t>
      </w:r>
      <w:r w:rsidR="003B37D7" w:rsidRPr="00175359">
        <w:rPr>
          <w:rFonts w:ascii="Arial" w:hAnsi="Arial" w:cs="Arial"/>
          <w:sz w:val="24"/>
          <w:szCs w:val="24"/>
        </w:rPr>
        <w:t>,</w:t>
      </w:r>
      <w:r w:rsidR="008A4AA2" w:rsidRPr="00175359">
        <w:rPr>
          <w:rFonts w:ascii="Arial" w:hAnsi="Arial" w:cs="Arial"/>
          <w:sz w:val="24"/>
          <w:szCs w:val="24"/>
        </w:rPr>
        <w:t xml:space="preserve"> the employee should then request </w:t>
      </w:r>
      <w:r w:rsidR="00157C95" w:rsidRPr="00175359">
        <w:rPr>
          <w:rFonts w:ascii="Arial" w:hAnsi="Arial" w:cs="Arial"/>
          <w:sz w:val="24"/>
          <w:szCs w:val="24"/>
        </w:rPr>
        <w:t xml:space="preserve">in writing </w:t>
      </w:r>
      <w:r w:rsidR="008A4AA2" w:rsidRPr="00175359">
        <w:rPr>
          <w:rFonts w:ascii="Arial" w:hAnsi="Arial" w:cs="Arial"/>
          <w:sz w:val="24"/>
          <w:szCs w:val="24"/>
        </w:rPr>
        <w:t>a personal interview</w:t>
      </w:r>
      <w:r w:rsidR="00F233DC" w:rsidRPr="00175359">
        <w:rPr>
          <w:rFonts w:ascii="Arial" w:hAnsi="Arial" w:cs="Arial"/>
          <w:sz w:val="24"/>
          <w:szCs w:val="24"/>
        </w:rPr>
        <w:t>,</w:t>
      </w:r>
      <w:r w:rsidR="008A4AA2" w:rsidRPr="00175359">
        <w:rPr>
          <w:rFonts w:ascii="Arial" w:hAnsi="Arial" w:cs="Arial"/>
          <w:sz w:val="24"/>
          <w:szCs w:val="24"/>
        </w:rPr>
        <w:t xml:space="preserve"> </w:t>
      </w:r>
      <w:r w:rsidR="00F233DC" w:rsidRPr="00175359">
        <w:rPr>
          <w:rFonts w:ascii="Arial" w:hAnsi="Arial" w:cs="Arial"/>
          <w:sz w:val="24"/>
          <w:szCs w:val="24"/>
        </w:rPr>
        <w:t xml:space="preserve">in writing </w:t>
      </w:r>
      <w:r w:rsidR="008A4AA2" w:rsidRPr="00175359">
        <w:rPr>
          <w:rFonts w:ascii="Arial" w:hAnsi="Arial" w:cs="Arial"/>
          <w:sz w:val="24"/>
          <w:szCs w:val="24"/>
        </w:rPr>
        <w:t xml:space="preserve">with their line manager, </w:t>
      </w:r>
      <w:r w:rsidR="00D10593" w:rsidRPr="00175359">
        <w:rPr>
          <w:rFonts w:ascii="Arial" w:hAnsi="Arial" w:cs="Arial"/>
          <w:sz w:val="24"/>
          <w:szCs w:val="24"/>
        </w:rPr>
        <w:t>H</w:t>
      </w:r>
      <w:r w:rsidR="008A4AA2" w:rsidRPr="00175359">
        <w:rPr>
          <w:rFonts w:ascii="Arial" w:hAnsi="Arial" w:cs="Arial"/>
          <w:sz w:val="24"/>
          <w:szCs w:val="24"/>
        </w:rPr>
        <w:t xml:space="preserve">ead of </w:t>
      </w:r>
      <w:r w:rsidR="00D10593" w:rsidRPr="00175359">
        <w:rPr>
          <w:rFonts w:ascii="Arial" w:hAnsi="Arial" w:cs="Arial"/>
          <w:sz w:val="24"/>
          <w:szCs w:val="24"/>
        </w:rPr>
        <w:t>S</w:t>
      </w:r>
      <w:r w:rsidR="008A4AA2" w:rsidRPr="00175359">
        <w:rPr>
          <w:rFonts w:ascii="Arial" w:hAnsi="Arial" w:cs="Arial"/>
          <w:sz w:val="24"/>
          <w:szCs w:val="24"/>
        </w:rPr>
        <w:t>chool</w:t>
      </w:r>
      <w:r w:rsidR="001717FB" w:rsidRPr="00175359">
        <w:rPr>
          <w:rFonts w:ascii="Arial" w:hAnsi="Arial" w:cs="Arial"/>
          <w:sz w:val="24"/>
          <w:szCs w:val="24"/>
        </w:rPr>
        <w:t>, Headteacher</w:t>
      </w:r>
      <w:r w:rsidR="003B37D7" w:rsidRPr="00175359">
        <w:rPr>
          <w:rFonts w:ascii="Arial" w:hAnsi="Arial" w:cs="Arial"/>
          <w:sz w:val="24"/>
          <w:szCs w:val="24"/>
        </w:rPr>
        <w:t>, or Executive Headteacher (</w:t>
      </w:r>
      <w:r w:rsidR="001717FB" w:rsidRPr="00175359">
        <w:rPr>
          <w:rFonts w:ascii="Arial" w:hAnsi="Arial" w:cs="Arial"/>
          <w:sz w:val="24"/>
          <w:szCs w:val="24"/>
        </w:rPr>
        <w:t>as appropriate</w:t>
      </w:r>
      <w:r w:rsidR="003B37D7" w:rsidRPr="00175359">
        <w:rPr>
          <w:rFonts w:ascii="Arial" w:hAnsi="Arial" w:cs="Arial"/>
          <w:sz w:val="24"/>
          <w:szCs w:val="24"/>
        </w:rPr>
        <w:t>),</w:t>
      </w:r>
      <w:r w:rsidR="00F233DC" w:rsidRPr="00175359">
        <w:rPr>
          <w:rFonts w:ascii="Arial" w:hAnsi="Arial" w:cs="Arial"/>
          <w:sz w:val="24"/>
          <w:szCs w:val="24"/>
        </w:rPr>
        <w:t xml:space="preserve"> stating the reason</w:t>
      </w:r>
      <w:r w:rsidR="00157C95" w:rsidRPr="00175359">
        <w:rPr>
          <w:rFonts w:ascii="Arial" w:hAnsi="Arial" w:cs="Arial"/>
          <w:sz w:val="24"/>
          <w:szCs w:val="24"/>
        </w:rPr>
        <w:t>,</w:t>
      </w:r>
      <w:r w:rsidR="00F233DC" w:rsidRPr="00175359">
        <w:rPr>
          <w:rFonts w:ascii="Arial" w:hAnsi="Arial" w:cs="Arial"/>
          <w:sz w:val="24"/>
          <w:szCs w:val="24"/>
        </w:rPr>
        <w:t xml:space="preserve"> </w:t>
      </w:r>
      <w:r w:rsidR="001717FB" w:rsidRPr="00175359">
        <w:rPr>
          <w:rFonts w:ascii="Arial" w:hAnsi="Arial" w:cs="Arial"/>
          <w:sz w:val="24"/>
          <w:szCs w:val="24"/>
        </w:rPr>
        <w:t xml:space="preserve"> and the other party must be informed about the complaint.  If the complaint is against the Headteacher or Executive Headteacher, the employee may request </w:t>
      </w:r>
      <w:r w:rsidR="001717FB" w:rsidRPr="00175359">
        <w:rPr>
          <w:rFonts w:ascii="Arial" w:hAnsi="Arial" w:cs="Arial"/>
          <w:sz w:val="24"/>
          <w:szCs w:val="24"/>
        </w:rPr>
        <w:lastRenderedPageBreak/>
        <w:t xml:space="preserve">an interview with a member of the </w:t>
      </w:r>
      <w:r w:rsidR="00F233DC" w:rsidRPr="00175359">
        <w:rPr>
          <w:rFonts w:ascii="Arial" w:hAnsi="Arial" w:cs="Arial"/>
          <w:sz w:val="24"/>
          <w:szCs w:val="24"/>
        </w:rPr>
        <w:t>governing body</w:t>
      </w:r>
      <w:r w:rsidR="001717FB" w:rsidRPr="00175359">
        <w:rPr>
          <w:rFonts w:ascii="Arial" w:hAnsi="Arial" w:cs="Arial"/>
          <w:sz w:val="24"/>
          <w:szCs w:val="24"/>
        </w:rPr>
        <w:t xml:space="preserve">.  </w:t>
      </w:r>
      <w:r w:rsidR="00157C95" w:rsidRPr="00175359">
        <w:rPr>
          <w:rFonts w:ascii="Arial" w:hAnsi="Arial" w:cs="Arial"/>
          <w:sz w:val="24"/>
          <w:szCs w:val="24"/>
        </w:rPr>
        <w:t>In the first instance, t</w:t>
      </w:r>
      <w:r w:rsidR="001717FB" w:rsidRPr="00175359">
        <w:rPr>
          <w:rFonts w:ascii="Arial" w:hAnsi="Arial" w:cs="Arial"/>
          <w:sz w:val="24"/>
          <w:szCs w:val="24"/>
        </w:rPr>
        <w:t>he employee should contact the Chair</w:t>
      </w:r>
      <w:r w:rsidR="00F233DC" w:rsidRPr="00175359">
        <w:rPr>
          <w:rFonts w:ascii="Arial" w:hAnsi="Arial" w:cs="Arial"/>
          <w:sz w:val="24"/>
          <w:szCs w:val="24"/>
        </w:rPr>
        <w:t xml:space="preserve">, </w:t>
      </w:r>
      <w:r w:rsidR="001717FB" w:rsidRPr="00175359">
        <w:rPr>
          <w:rFonts w:ascii="Arial" w:hAnsi="Arial" w:cs="Arial"/>
          <w:sz w:val="24"/>
          <w:szCs w:val="24"/>
        </w:rPr>
        <w:t xml:space="preserve"> who will nominate a</w:t>
      </w:r>
      <w:r w:rsidR="00F233DC" w:rsidRPr="00175359">
        <w:rPr>
          <w:rFonts w:ascii="Arial" w:hAnsi="Arial" w:cs="Arial"/>
          <w:sz w:val="24"/>
          <w:szCs w:val="24"/>
        </w:rPr>
        <w:t xml:space="preserve"> suitable governor </w:t>
      </w:r>
      <w:r w:rsidR="001717FB" w:rsidRPr="00175359">
        <w:rPr>
          <w:rFonts w:ascii="Arial" w:hAnsi="Arial" w:cs="Arial"/>
          <w:sz w:val="24"/>
          <w:szCs w:val="24"/>
        </w:rPr>
        <w:t>to look into the matter.</w:t>
      </w:r>
    </w:p>
    <w:p w:rsidR="00BB5649" w:rsidRPr="00175359" w:rsidRDefault="00E136BD" w:rsidP="0021498C">
      <w:pPr>
        <w:ind w:left="113" w:hanging="113"/>
        <w:rPr>
          <w:rFonts w:ascii="Arial" w:hAnsi="Arial" w:cs="Arial"/>
          <w:sz w:val="24"/>
          <w:szCs w:val="24"/>
        </w:rPr>
      </w:pPr>
      <w:r w:rsidRPr="00175359">
        <w:rPr>
          <w:rFonts w:ascii="Arial" w:hAnsi="Arial" w:cs="Arial"/>
          <w:sz w:val="24"/>
          <w:szCs w:val="24"/>
        </w:rPr>
        <w:t xml:space="preserve">  </w:t>
      </w:r>
      <w:r w:rsidR="001717FB" w:rsidRPr="00175359">
        <w:rPr>
          <w:rFonts w:ascii="Arial" w:hAnsi="Arial" w:cs="Arial"/>
          <w:sz w:val="24"/>
          <w:szCs w:val="24"/>
        </w:rPr>
        <w:t xml:space="preserve">The interview should take place within five working days of the request and seek to resolve the problem personally in consultation with any other member (s) </w:t>
      </w:r>
      <w:r w:rsidR="00D10593" w:rsidRPr="00175359">
        <w:rPr>
          <w:rFonts w:ascii="Arial" w:hAnsi="Arial" w:cs="Arial"/>
          <w:sz w:val="24"/>
          <w:szCs w:val="24"/>
        </w:rPr>
        <w:t>o</w:t>
      </w:r>
      <w:r w:rsidR="001717FB" w:rsidRPr="00175359">
        <w:rPr>
          <w:rFonts w:ascii="Arial" w:hAnsi="Arial" w:cs="Arial"/>
          <w:sz w:val="24"/>
          <w:szCs w:val="24"/>
        </w:rPr>
        <w:t xml:space="preserve">f staff involved.  The parties may, by mutual agreement, seek consultation with the Executive Headteacher, Headteacher (if not already involved), the Chair </w:t>
      </w:r>
      <w:r w:rsidR="00F233DC" w:rsidRPr="00175359">
        <w:rPr>
          <w:rFonts w:ascii="Arial" w:hAnsi="Arial" w:cs="Arial"/>
          <w:sz w:val="24"/>
          <w:szCs w:val="24"/>
        </w:rPr>
        <w:t xml:space="preserve">of </w:t>
      </w:r>
      <w:r w:rsidR="00157C95" w:rsidRPr="00175359">
        <w:rPr>
          <w:rFonts w:ascii="Arial" w:hAnsi="Arial" w:cs="Arial"/>
          <w:sz w:val="24"/>
          <w:szCs w:val="24"/>
        </w:rPr>
        <w:t>G</w:t>
      </w:r>
      <w:r w:rsidR="00F233DC" w:rsidRPr="00175359">
        <w:rPr>
          <w:rFonts w:ascii="Arial" w:hAnsi="Arial" w:cs="Arial"/>
          <w:sz w:val="24"/>
          <w:szCs w:val="24"/>
        </w:rPr>
        <w:t>overnors</w:t>
      </w:r>
      <w:r w:rsidR="001717FB" w:rsidRPr="00175359">
        <w:rPr>
          <w:rFonts w:ascii="Arial" w:hAnsi="Arial" w:cs="Arial"/>
          <w:sz w:val="24"/>
          <w:szCs w:val="24"/>
        </w:rPr>
        <w:t xml:space="preserve"> or representatives of trade unions, as appropriate.</w:t>
      </w:r>
    </w:p>
    <w:p w:rsidR="00175359" w:rsidRDefault="00E136BD" w:rsidP="00175359">
      <w:pPr>
        <w:ind w:left="113" w:hanging="113"/>
        <w:rPr>
          <w:rFonts w:ascii="Arial" w:hAnsi="Arial" w:cs="Arial"/>
          <w:sz w:val="24"/>
          <w:szCs w:val="24"/>
        </w:rPr>
      </w:pPr>
      <w:r w:rsidRPr="00175359">
        <w:rPr>
          <w:rFonts w:ascii="Arial" w:hAnsi="Arial" w:cs="Arial"/>
          <w:sz w:val="24"/>
          <w:szCs w:val="24"/>
        </w:rPr>
        <w:t xml:space="preserve">3.3   </w:t>
      </w:r>
      <w:r w:rsidR="00BB5649" w:rsidRPr="00175359">
        <w:rPr>
          <w:rFonts w:ascii="Arial" w:hAnsi="Arial" w:cs="Arial"/>
          <w:sz w:val="24"/>
          <w:szCs w:val="24"/>
        </w:rPr>
        <w:t>The aim of the meeting i</w:t>
      </w:r>
      <w:r w:rsidR="003B37D7" w:rsidRPr="00175359">
        <w:rPr>
          <w:rFonts w:ascii="Arial" w:hAnsi="Arial" w:cs="Arial"/>
          <w:sz w:val="24"/>
          <w:szCs w:val="24"/>
        </w:rPr>
        <w:t xml:space="preserve">s to resolve matters informally, </w:t>
      </w:r>
      <w:r w:rsidR="00BB5649" w:rsidRPr="00175359">
        <w:rPr>
          <w:rFonts w:ascii="Arial" w:hAnsi="Arial" w:cs="Arial"/>
          <w:sz w:val="24"/>
          <w:szCs w:val="24"/>
        </w:rPr>
        <w:t>and this may result in a mediation or facilitated meeting between parties or</w:t>
      </w:r>
      <w:r w:rsidR="00F233DC" w:rsidRPr="00175359">
        <w:rPr>
          <w:rFonts w:ascii="Arial" w:hAnsi="Arial" w:cs="Arial"/>
          <w:sz w:val="24"/>
          <w:szCs w:val="24"/>
        </w:rPr>
        <w:t xml:space="preserve"> lead to</w:t>
      </w:r>
      <w:r w:rsidR="00BB5649" w:rsidRPr="00175359">
        <w:rPr>
          <w:rFonts w:ascii="Arial" w:hAnsi="Arial" w:cs="Arial"/>
          <w:sz w:val="24"/>
          <w:szCs w:val="24"/>
        </w:rPr>
        <w:t xml:space="preserve"> a more formal investigation by the Executive Headteach</w:t>
      </w:r>
      <w:r w:rsidR="0021498C" w:rsidRPr="00175359">
        <w:rPr>
          <w:rFonts w:ascii="Arial" w:hAnsi="Arial" w:cs="Arial"/>
          <w:sz w:val="24"/>
          <w:szCs w:val="24"/>
        </w:rPr>
        <w:t>er, Headteacher, Head of School</w:t>
      </w:r>
      <w:r w:rsidR="00224355" w:rsidRPr="00175359">
        <w:rPr>
          <w:rFonts w:ascii="Arial" w:hAnsi="Arial" w:cs="Arial"/>
          <w:sz w:val="24"/>
          <w:szCs w:val="24"/>
        </w:rPr>
        <w:t>, S</w:t>
      </w:r>
      <w:r w:rsidR="00157C95" w:rsidRPr="00175359">
        <w:rPr>
          <w:rFonts w:ascii="Arial" w:hAnsi="Arial" w:cs="Arial"/>
          <w:sz w:val="24"/>
          <w:szCs w:val="24"/>
        </w:rPr>
        <w:t xml:space="preserve">enior </w:t>
      </w:r>
      <w:r w:rsidR="00224355" w:rsidRPr="00175359">
        <w:rPr>
          <w:rFonts w:ascii="Arial" w:hAnsi="Arial" w:cs="Arial"/>
          <w:sz w:val="24"/>
          <w:szCs w:val="24"/>
        </w:rPr>
        <w:t>L</w:t>
      </w:r>
      <w:r w:rsidR="00157C95" w:rsidRPr="00175359">
        <w:rPr>
          <w:rFonts w:ascii="Arial" w:hAnsi="Arial" w:cs="Arial"/>
          <w:sz w:val="24"/>
          <w:szCs w:val="24"/>
        </w:rPr>
        <w:t xml:space="preserve">eadership </w:t>
      </w:r>
      <w:r w:rsidR="00224355" w:rsidRPr="00175359">
        <w:rPr>
          <w:rFonts w:ascii="Arial" w:hAnsi="Arial" w:cs="Arial"/>
          <w:sz w:val="24"/>
          <w:szCs w:val="24"/>
        </w:rPr>
        <w:t>T</w:t>
      </w:r>
      <w:r w:rsidR="00157C95" w:rsidRPr="00175359">
        <w:rPr>
          <w:rFonts w:ascii="Arial" w:hAnsi="Arial" w:cs="Arial"/>
          <w:sz w:val="24"/>
          <w:szCs w:val="24"/>
        </w:rPr>
        <w:t>eam (SLT)</w:t>
      </w:r>
      <w:r w:rsidR="00224355" w:rsidRPr="00175359">
        <w:rPr>
          <w:rFonts w:ascii="Arial" w:hAnsi="Arial" w:cs="Arial"/>
          <w:sz w:val="24"/>
          <w:szCs w:val="24"/>
        </w:rPr>
        <w:t xml:space="preserve"> member</w:t>
      </w:r>
      <w:r w:rsidR="00BB5649" w:rsidRPr="00175359">
        <w:rPr>
          <w:rFonts w:ascii="Arial" w:hAnsi="Arial" w:cs="Arial"/>
          <w:sz w:val="24"/>
          <w:szCs w:val="24"/>
        </w:rPr>
        <w:t xml:space="preserve"> or an independent party.</w:t>
      </w:r>
      <w:r w:rsidR="00390416">
        <w:rPr>
          <w:rFonts w:ascii="Arial" w:hAnsi="Arial" w:cs="Arial"/>
          <w:sz w:val="24"/>
          <w:szCs w:val="24"/>
        </w:rPr>
        <w:t xml:space="preserve">  </w:t>
      </w:r>
    </w:p>
    <w:p w:rsidR="008A4AA2" w:rsidRPr="00157C95" w:rsidRDefault="00BB5649" w:rsidP="00175359">
      <w:pPr>
        <w:ind w:left="113" w:hanging="113"/>
        <w:rPr>
          <w:rFonts w:ascii="Arial" w:hAnsi="Arial" w:cs="Arial"/>
          <w:b/>
          <w:sz w:val="24"/>
          <w:szCs w:val="24"/>
        </w:rPr>
      </w:pPr>
      <w:r w:rsidRPr="00157C95">
        <w:rPr>
          <w:rFonts w:ascii="Arial" w:hAnsi="Arial" w:cs="Arial"/>
          <w:b/>
          <w:sz w:val="24"/>
          <w:szCs w:val="24"/>
        </w:rPr>
        <w:t xml:space="preserve">Formal stage  </w:t>
      </w:r>
    </w:p>
    <w:p w:rsidR="00BB5649" w:rsidRPr="00157C95" w:rsidRDefault="003B37D7" w:rsidP="0021498C">
      <w:pPr>
        <w:ind w:left="113" w:hanging="113"/>
        <w:rPr>
          <w:rFonts w:ascii="Arial" w:hAnsi="Arial" w:cs="Arial"/>
          <w:sz w:val="24"/>
          <w:szCs w:val="24"/>
        </w:rPr>
      </w:pPr>
      <w:r w:rsidRPr="00157C95">
        <w:rPr>
          <w:rFonts w:ascii="Arial" w:hAnsi="Arial" w:cs="Arial"/>
          <w:sz w:val="24"/>
          <w:szCs w:val="24"/>
        </w:rPr>
        <w:t xml:space="preserve">4.1 </w:t>
      </w:r>
      <w:r w:rsidR="00BB5649" w:rsidRPr="00157C95">
        <w:rPr>
          <w:rFonts w:ascii="Arial" w:hAnsi="Arial" w:cs="Arial"/>
          <w:sz w:val="24"/>
          <w:szCs w:val="24"/>
        </w:rPr>
        <w:t>Where the matter has not been resolved informally as above (or it has not been appropriate to raise the matter informally)</w:t>
      </w:r>
      <w:r w:rsidRPr="00157C95">
        <w:rPr>
          <w:rFonts w:ascii="Arial" w:hAnsi="Arial" w:cs="Arial"/>
          <w:sz w:val="24"/>
          <w:szCs w:val="24"/>
        </w:rPr>
        <w:t>,</w:t>
      </w:r>
      <w:r w:rsidR="00BB5649" w:rsidRPr="00157C95">
        <w:rPr>
          <w:rFonts w:ascii="Arial" w:hAnsi="Arial" w:cs="Arial"/>
          <w:sz w:val="24"/>
          <w:szCs w:val="24"/>
        </w:rPr>
        <w:t xml:space="preserve"> the employee should submit a formal written notice of the grievance to the Executive Headteacher, Headteacher or Chair of </w:t>
      </w:r>
      <w:r w:rsidR="007E7E07" w:rsidRPr="00157C95">
        <w:rPr>
          <w:rFonts w:ascii="Arial" w:hAnsi="Arial" w:cs="Arial"/>
          <w:sz w:val="24"/>
          <w:szCs w:val="24"/>
        </w:rPr>
        <w:t>Governors</w:t>
      </w:r>
      <w:r w:rsidR="00BB5649" w:rsidRPr="00157C95">
        <w:rPr>
          <w:rFonts w:ascii="Arial" w:hAnsi="Arial" w:cs="Arial"/>
          <w:sz w:val="24"/>
          <w:szCs w:val="24"/>
        </w:rPr>
        <w:t>.  The written notice should:</w:t>
      </w:r>
    </w:p>
    <w:p w:rsidR="00BB5649" w:rsidRPr="00157C95" w:rsidRDefault="00BB5649" w:rsidP="00E136B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57C95">
        <w:rPr>
          <w:rFonts w:ascii="Arial" w:hAnsi="Arial" w:cs="Arial"/>
          <w:sz w:val="24"/>
          <w:szCs w:val="24"/>
        </w:rPr>
        <w:t>Include full details of the grievance, together with any supporting documents;</w:t>
      </w:r>
    </w:p>
    <w:p w:rsidR="00BB5649" w:rsidRPr="00157C95" w:rsidRDefault="00BB5649" w:rsidP="00E136B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57C95">
        <w:rPr>
          <w:rFonts w:ascii="Arial" w:hAnsi="Arial" w:cs="Arial"/>
          <w:sz w:val="24"/>
          <w:szCs w:val="24"/>
        </w:rPr>
        <w:t>Set out steps already taken to resolve the issue;</w:t>
      </w:r>
    </w:p>
    <w:p w:rsidR="00BB5649" w:rsidRPr="00157C95" w:rsidRDefault="00BB5649" w:rsidP="00E136B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57C95">
        <w:rPr>
          <w:rFonts w:ascii="Arial" w:hAnsi="Arial" w:cs="Arial"/>
          <w:sz w:val="24"/>
          <w:szCs w:val="24"/>
        </w:rPr>
        <w:t>State the resolution now requested.</w:t>
      </w:r>
    </w:p>
    <w:p w:rsidR="001F041B" w:rsidRPr="00157C95" w:rsidRDefault="00E136BD" w:rsidP="0021498C">
      <w:pPr>
        <w:ind w:left="113" w:hanging="113"/>
        <w:rPr>
          <w:rFonts w:ascii="Arial" w:hAnsi="Arial" w:cs="Arial"/>
          <w:sz w:val="24"/>
          <w:szCs w:val="24"/>
        </w:rPr>
      </w:pPr>
      <w:r w:rsidRPr="00157C95">
        <w:rPr>
          <w:rFonts w:ascii="Arial" w:hAnsi="Arial" w:cs="Arial"/>
          <w:sz w:val="24"/>
          <w:szCs w:val="24"/>
        </w:rPr>
        <w:t xml:space="preserve">4.2   </w:t>
      </w:r>
      <w:r w:rsidR="00BB5649" w:rsidRPr="00157C95">
        <w:rPr>
          <w:rFonts w:ascii="Arial" w:hAnsi="Arial" w:cs="Arial"/>
          <w:sz w:val="24"/>
          <w:szCs w:val="24"/>
        </w:rPr>
        <w:t>The Executive Headteacher</w:t>
      </w:r>
      <w:r w:rsidR="00224355" w:rsidRPr="00157C95">
        <w:rPr>
          <w:rFonts w:ascii="Arial" w:hAnsi="Arial" w:cs="Arial"/>
          <w:sz w:val="24"/>
          <w:szCs w:val="24"/>
        </w:rPr>
        <w:t>,</w:t>
      </w:r>
      <w:r w:rsidR="00BB5649" w:rsidRPr="00157C95">
        <w:rPr>
          <w:rFonts w:ascii="Arial" w:hAnsi="Arial" w:cs="Arial"/>
          <w:sz w:val="24"/>
          <w:szCs w:val="24"/>
        </w:rPr>
        <w:t xml:space="preserve"> Headteacher</w:t>
      </w:r>
      <w:r w:rsidR="00224355" w:rsidRPr="00157C95">
        <w:rPr>
          <w:rFonts w:ascii="Arial" w:hAnsi="Arial" w:cs="Arial"/>
          <w:sz w:val="24"/>
          <w:szCs w:val="24"/>
        </w:rPr>
        <w:t xml:space="preserve"> or member of SLT </w:t>
      </w:r>
      <w:r w:rsidR="00BB5649" w:rsidRPr="00157C95">
        <w:rPr>
          <w:rFonts w:ascii="Arial" w:hAnsi="Arial" w:cs="Arial"/>
          <w:sz w:val="24"/>
          <w:szCs w:val="24"/>
        </w:rPr>
        <w:t xml:space="preserve"> will advise any other p</w:t>
      </w:r>
      <w:r w:rsidR="00224355" w:rsidRPr="00157C95">
        <w:rPr>
          <w:rFonts w:ascii="Arial" w:hAnsi="Arial" w:cs="Arial"/>
          <w:sz w:val="24"/>
          <w:szCs w:val="24"/>
        </w:rPr>
        <w:t>arties</w:t>
      </w:r>
      <w:r w:rsidR="00BB5649" w:rsidRPr="00157C95">
        <w:rPr>
          <w:rFonts w:ascii="Arial" w:hAnsi="Arial" w:cs="Arial"/>
          <w:sz w:val="24"/>
          <w:szCs w:val="24"/>
        </w:rPr>
        <w:t xml:space="preserve"> concerned </w:t>
      </w:r>
      <w:r w:rsidR="003B37D7" w:rsidRPr="00157C95">
        <w:rPr>
          <w:rFonts w:ascii="Arial" w:hAnsi="Arial" w:cs="Arial"/>
          <w:sz w:val="24"/>
          <w:szCs w:val="24"/>
        </w:rPr>
        <w:t xml:space="preserve">as to </w:t>
      </w:r>
      <w:r w:rsidR="00BB5649" w:rsidRPr="00157C95">
        <w:rPr>
          <w:rFonts w:ascii="Arial" w:hAnsi="Arial" w:cs="Arial"/>
          <w:sz w:val="24"/>
          <w:szCs w:val="24"/>
        </w:rPr>
        <w:t>the nature of the grievance</w:t>
      </w:r>
      <w:r w:rsidR="003B37D7" w:rsidRPr="00157C95">
        <w:rPr>
          <w:rFonts w:ascii="Arial" w:hAnsi="Arial" w:cs="Arial"/>
          <w:sz w:val="24"/>
          <w:szCs w:val="24"/>
        </w:rPr>
        <w:t>,</w:t>
      </w:r>
      <w:r w:rsidR="00BB5649" w:rsidRPr="00157C95">
        <w:rPr>
          <w:rFonts w:ascii="Arial" w:hAnsi="Arial" w:cs="Arial"/>
          <w:sz w:val="24"/>
          <w:szCs w:val="24"/>
        </w:rPr>
        <w:t xml:space="preserve"> and th</w:t>
      </w:r>
      <w:r w:rsidR="00224355" w:rsidRPr="00157C95">
        <w:rPr>
          <w:rFonts w:ascii="Arial" w:hAnsi="Arial" w:cs="Arial"/>
          <w:sz w:val="24"/>
          <w:szCs w:val="24"/>
        </w:rPr>
        <w:t>ey</w:t>
      </w:r>
      <w:r w:rsidR="00BB5649" w:rsidRPr="00157C95">
        <w:rPr>
          <w:rFonts w:ascii="Arial" w:hAnsi="Arial" w:cs="Arial"/>
          <w:sz w:val="24"/>
          <w:szCs w:val="24"/>
        </w:rPr>
        <w:t xml:space="preserve"> may make a formal written response (together with any supporting documents</w:t>
      </w:r>
      <w:r w:rsidR="00224355" w:rsidRPr="00157C95">
        <w:rPr>
          <w:rFonts w:ascii="Arial" w:hAnsi="Arial" w:cs="Arial"/>
          <w:sz w:val="24"/>
          <w:szCs w:val="24"/>
        </w:rPr>
        <w:t>).  This response should normally be submitted within ten working days of receipt of the written notice of grievance unless no</w:t>
      </w:r>
      <w:r w:rsidR="001F041B" w:rsidRPr="00157C95">
        <w:rPr>
          <w:rFonts w:ascii="Arial" w:hAnsi="Arial" w:cs="Arial"/>
          <w:sz w:val="24"/>
          <w:szCs w:val="24"/>
        </w:rPr>
        <w:t>t</w:t>
      </w:r>
      <w:r w:rsidR="00224355" w:rsidRPr="00157C95">
        <w:rPr>
          <w:rFonts w:ascii="Arial" w:hAnsi="Arial" w:cs="Arial"/>
          <w:sz w:val="24"/>
          <w:szCs w:val="24"/>
        </w:rPr>
        <w:t xml:space="preserve"> practicable. </w:t>
      </w:r>
      <w:r w:rsidR="00131AC7" w:rsidRPr="00157C95">
        <w:rPr>
          <w:rFonts w:ascii="Arial" w:hAnsi="Arial" w:cs="Arial"/>
          <w:sz w:val="24"/>
          <w:szCs w:val="24"/>
        </w:rPr>
        <w:t xml:space="preserve"> </w:t>
      </w:r>
    </w:p>
    <w:p w:rsidR="00BB5649" w:rsidRPr="00157C95" w:rsidRDefault="00E136BD" w:rsidP="0021498C">
      <w:pPr>
        <w:ind w:left="113" w:hanging="113"/>
        <w:rPr>
          <w:rFonts w:ascii="Arial" w:hAnsi="Arial" w:cs="Arial"/>
          <w:sz w:val="24"/>
          <w:szCs w:val="24"/>
        </w:rPr>
      </w:pPr>
      <w:r w:rsidRPr="00157C95">
        <w:rPr>
          <w:rFonts w:ascii="Arial" w:hAnsi="Arial" w:cs="Arial"/>
          <w:sz w:val="24"/>
          <w:szCs w:val="24"/>
        </w:rPr>
        <w:t xml:space="preserve">  </w:t>
      </w:r>
      <w:r w:rsidR="00224355" w:rsidRPr="00157C95">
        <w:rPr>
          <w:rFonts w:ascii="Arial" w:hAnsi="Arial" w:cs="Arial"/>
          <w:sz w:val="24"/>
          <w:szCs w:val="24"/>
        </w:rPr>
        <w:t>A hearing will then be arranged</w:t>
      </w:r>
      <w:r w:rsidR="00BB5649" w:rsidRPr="00157C95">
        <w:rPr>
          <w:rFonts w:ascii="Arial" w:hAnsi="Arial" w:cs="Arial"/>
          <w:sz w:val="24"/>
          <w:szCs w:val="24"/>
        </w:rPr>
        <w:t xml:space="preserve"> </w:t>
      </w:r>
      <w:r w:rsidR="00224355" w:rsidRPr="00157C95">
        <w:rPr>
          <w:rFonts w:ascii="Arial" w:hAnsi="Arial" w:cs="Arial"/>
          <w:sz w:val="24"/>
          <w:szCs w:val="24"/>
        </w:rPr>
        <w:t xml:space="preserve">before </w:t>
      </w:r>
      <w:r w:rsidR="003B37D7" w:rsidRPr="00157C95">
        <w:rPr>
          <w:rFonts w:ascii="Arial" w:hAnsi="Arial" w:cs="Arial"/>
          <w:sz w:val="24"/>
          <w:szCs w:val="24"/>
        </w:rPr>
        <w:t xml:space="preserve">either </w:t>
      </w:r>
      <w:r w:rsidR="00224355" w:rsidRPr="00157C95">
        <w:rPr>
          <w:rFonts w:ascii="Arial" w:hAnsi="Arial" w:cs="Arial"/>
          <w:sz w:val="24"/>
          <w:szCs w:val="24"/>
        </w:rPr>
        <w:t xml:space="preserve">a panel </w:t>
      </w:r>
      <w:r w:rsidR="007E7E07" w:rsidRPr="00157C95">
        <w:rPr>
          <w:rFonts w:ascii="Arial" w:hAnsi="Arial" w:cs="Arial"/>
          <w:sz w:val="24"/>
          <w:szCs w:val="24"/>
        </w:rPr>
        <w:t>of three governors</w:t>
      </w:r>
      <w:r w:rsidR="00224355" w:rsidRPr="00157C95">
        <w:rPr>
          <w:rFonts w:ascii="Arial" w:hAnsi="Arial" w:cs="Arial"/>
          <w:sz w:val="24"/>
          <w:szCs w:val="24"/>
        </w:rPr>
        <w:t xml:space="preserve"> or</w:t>
      </w:r>
      <w:r w:rsidR="007E7E07" w:rsidRPr="00157C95">
        <w:rPr>
          <w:rFonts w:ascii="Arial" w:hAnsi="Arial" w:cs="Arial"/>
          <w:sz w:val="24"/>
          <w:szCs w:val="24"/>
        </w:rPr>
        <w:t xml:space="preserve"> the Executive Headteacher or</w:t>
      </w:r>
      <w:r w:rsidR="00224355" w:rsidRPr="00157C95">
        <w:rPr>
          <w:rFonts w:ascii="Arial" w:hAnsi="Arial" w:cs="Arial"/>
          <w:sz w:val="24"/>
          <w:szCs w:val="24"/>
        </w:rPr>
        <w:t xml:space="preserve"> Headteacher to consider the grievance.  The hearing will normally take place within twenty working days of rec</w:t>
      </w:r>
      <w:r w:rsidR="001F041B" w:rsidRPr="00157C95">
        <w:rPr>
          <w:rFonts w:ascii="Arial" w:hAnsi="Arial" w:cs="Arial"/>
          <w:sz w:val="24"/>
          <w:szCs w:val="24"/>
        </w:rPr>
        <w:t>ei</w:t>
      </w:r>
      <w:r w:rsidR="00224355" w:rsidRPr="00157C95">
        <w:rPr>
          <w:rFonts w:ascii="Arial" w:hAnsi="Arial" w:cs="Arial"/>
          <w:sz w:val="24"/>
          <w:szCs w:val="24"/>
        </w:rPr>
        <w:t>pt of the formal notice of grievance.</w:t>
      </w:r>
    </w:p>
    <w:p w:rsidR="00224355" w:rsidRPr="00157C95" w:rsidRDefault="00E136BD" w:rsidP="0021498C">
      <w:pPr>
        <w:ind w:left="113" w:hanging="113"/>
        <w:rPr>
          <w:rFonts w:ascii="Arial" w:hAnsi="Arial" w:cs="Arial"/>
          <w:sz w:val="24"/>
          <w:szCs w:val="24"/>
        </w:rPr>
      </w:pPr>
      <w:r w:rsidRPr="00157C95">
        <w:rPr>
          <w:rFonts w:ascii="Arial" w:hAnsi="Arial" w:cs="Arial"/>
          <w:sz w:val="24"/>
          <w:szCs w:val="24"/>
        </w:rPr>
        <w:t xml:space="preserve">4.3   </w:t>
      </w:r>
      <w:r w:rsidR="00224355" w:rsidRPr="00157C95">
        <w:rPr>
          <w:rFonts w:ascii="Arial" w:hAnsi="Arial" w:cs="Arial"/>
          <w:sz w:val="24"/>
          <w:szCs w:val="24"/>
        </w:rPr>
        <w:t xml:space="preserve">At least </w:t>
      </w:r>
      <w:r w:rsidR="007E7E07" w:rsidRPr="00157C95">
        <w:rPr>
          <w:rFonts w:ascii="Arial" w:hAnsi="Arial" w:cs="Arial"/>
          <w:sz w:val="24"/>
          <w:szCs w:val="24"/>
        </w:rPr>
        <w:t>five</w:t>
      </w:r>
      <w:r w:rsidR="001F041B" w:rsidRPr="00157C95">
        <w:rPr>
          <w:rFonts w:ascii="Arial" w:hAnsi="Arial" w:cs="Arial"/>
          <w:sz w:val="24"/>
          <w:szCs w:val="24"/>
        </w:rPr>
        <w:t xml:space="preserve"> working days</w:t>
      </w:r>
      <w:r w:rsidR="003B37D7" w:rsidRPr="00157C95">
        <w:rPr>
          <w:rFonts w:ascii="Arial" w:hAnsi="Arial" w:cs="Arial"/>
          <w:sz w:val="24"/>
          <w:szCs w:val="24"/>
        </w:rPr>
        <w:t>’</w:t>
      </w:r>
      <w:r w:rsidR="001F041B" w:rsidRPr="00157C95">
        <w:rPr>
          <w:rFonts w:ascii="Arial" w:hAnsi="Arial" w:cs="Arial"/>
          <w:sz w:val="24"/>
          <w:szCs w:val="24"/>
        </w:rPr>
        <w:t xml:space="preserve"> notice of the hearing will be given to the employee, who may be accompanied by a trade union representative or work colleague.</w:t>
      </w:r>
    </w:p>
    <w:p w:rsidR="001F041B" w:rsidRPr="00157C95" w:rsidRDefault="00E136BD" w:rsidP="0021498C">
      <w:pPr>
        <w:ind w:left="113" w:hanging="113"/>
        <w:rPr>
          <w:rFonts w:ascii="Arial" w:hAnsi="Arial" w:cs="Arial"/>
          <w:sz w:val="24"/>
          <w:szCs w:val="24"/>
        </w:rPr>
      </w:pPr>
      <w:r w:rsidRPr="00157C95">
        <w:rPr>
          <w:rFonts w:ascii="Arial" w:hAnsi="Arial" w:cs="Arial"/>
          <w:sz w:val="24"/>
          <w:szCs w:val="24"/>
        </w:rPr>
        <w:t xml:space="preserve">  </w:t>
      </w:r>
      <w:r w:rsidR="001F041B" w:rsidRPr="00157C95">
        <w:rPr>
          <w:rFonts w:ascii="Arial" w:hAnsi="Arial" w:cs="Arial"/>
          <w:sz w:val="24"/>
          <w:szCs w:val="24"/>
        </w:rPr>
        <w:t>The above time limits may be altered by agreement of the parties concerned.</w:t>
      </w:r>
    </w:p>
    <w:p w:rsidR="001F041B" w:rsidRPr="00157C95" w:rsidRDefault="003B37D7" w:rsidP="0021498C">
      <w:pPr>
        <w:ind w:left="113" w:hanging="113"/>
        <w:rPr>
          <w:rFonts w:ascii="Arial" w:hAnsi="Arial" w:cs="Arial"/>
          <w:sz w:val="24"/>
          <w:szCs w:val="24"/>
        </w:rPr>
      </w:pPr>
      <w:r w:rsidRPr="00157C95">
        <w:rPr>
          <w:rFonts w:ascii="Arial" w:hAnsi="Arial" w:cs="Arial"/>
          <w:sz w:val="24"/>
          <w:szCs w:val="24"/>
        </w:rPr>
        <w:t xml:space="preserve">  4.4</w:t>
      </w:r>
      <w:r w:rsidR="00E136BD" w:rsidRPr="00157C95">
        <w:rPr>
          <w:rFonts w:ascii="Arial" w:hAnsi="Arial" w:cs="Arial"/>
          <w:sz w:val="24"/>
          <w:szCs w:val="24"/>
        </w:rPr>
        <w:t xml:space="preserve"> </w:t>
      </w:r>
      <w:r w:rsidR="001F041B" w:rsidRPr="00157C95">
        <w:rPr>
          <w:rFonts w:ascii="Arial" w:hAnsi="Arial" w:cs="Arial"/>
          <w:sz w:val="24"/>
          <w:szCs w:val="24"/>
        </w:rPr>
        <w:t>The panel or person hearing the grievance, in seeking to resolve the matter</w:t>
      </w:r>
      <w:r w:rsidRPr="00157C95">
        <w:rPr>
          <w:rFonts w:ascii="Arial" w:hAnsi="Arial" w:cs="Arial"/>
          <w:sz w:val="24"/>
          <w:szCs w:val="24"/>
        </w:rPr>
        <w:t>,</w:t>
      </w:r>
      <w:r w:rsidR="001F041B" w:rsidRPr="00157C95">
        <w:rPr>
          <w:rFonts w:ascii="Arial" w:hAnsi="Arial" w:cs="Arial"/>
          <w:sz w:val="24"/>
          <w:szCs w:val="24"/>
        </w:rPr>
        <w:t xml:space="preserve"> may adjourn the meeting or defer making a decision if this is considered appropriate to promote conciliation or obtain further information on relevant factors.</w:t>
      </w:r>
    </w:p>
    <w:p w:rsidR="001F041B" w:rsidRPr="00157C95" w:rsidRDefault="003B37D7" w:rsidP="0021498C">
      <w:pPr>
        <w:ind w:left="113" w:hanging="113"/>
        <w:rPr>
          <w:rFonts w:ascii="Arial" w:hAnsi="Arial" w:cs="Arial"/>
          <w:sz w:val="24"/>
          <w:szCs w:val="24"/>
        </w:rPr>
      </w:pPr>
      <w:r w:rsidRPr="00157C95">
        <w:rPr>
          <w:rFonts w:ascii="Arial" w:hAnsi="Arial" w:cs="Arial"/>
          <w:sz w:val="24"/>
          <w:szCs w:val="24"/>
        </w:rPr>
        <w:t>4.5</w:t>
      </w:r>
      <w:r w:rsidR="00E136BD" w:rsidRPr="00157C95">
        <w:rPr>
          <w:rFonts w:ascii="Arial" w:hAnsi="Arial" w:cs="Arial"/>
          <w:sz w:val="24"/>
          <w:szCs w:val="24"/>
        </w:rPr>
        <w:t xml:space="preserve"> </w:t>
      </w:r>
      <w:r w:rsidR="001F041B" w:rsidRPr="00157C95">
        <w:rPr>
          <w:rFonts w:ascii="Arial" w:hAnsi="Arial" w:cs="Arial"/>
          <w:sz w:val="24"/>
          <w:szCs w:val="24"/>
        </w:rPr>
        <w:t xml:space="preserve">The decision of the panel or person hearing the case and </w:t>
      </w:r>
      <w:r w:rsidRPr="00157C95">
        <w:rPr>
          <w:rFonts w:ascii="Arial" w:hAnsi="Arial" w:cs="Arial"/>
          <w:sz w:val="24"/>
          <w:szCs w:val="24"/>
        </w:rPr>
        <w:t xml:space="preserve">the </w:t>
      </w:r>
      <w:r w:rsidR="001F041B" w:rsidRPr="00157C95">
        <w:rPr>
          <w:rFonts w:ascii="Arial" w:hAnsi="Arial" w:cs="Arial"/>
          <w:sz w:val="24"/>
          <w:szCs w:val="24"/>
        </w:rPr>
        <w:t xml:space="preserve">reasons </w:t>
      </w:r>
      <w:r w:rsidRPr="00157C95">
        <w:rPr>
          <w:rFonts w:ascii="Arial" w:hAnsi="Arial" w:cs="Arial"/>
          <w:sz w:val="24"/>
          <w:szCs w:val="24"/>
        </w:rPr>
        <w:t xml:space="preserve">for it </w:t>
      </w:r>
      <w:r w:rsidR="001F041B" w:rsidRPr="00157C95">
        <w:rPr>
          <w:rFonts w:ascii="Arial" w:hAnsi="Arial" w:cs="Arial"/>
          <w:sz w:val="24"/>
          <w:szCs w:val="24"/>
        </w:rPr>
        <w:t>will be confirmed to the parties within five working days.</w:t>
      </w:r>
    </w:p>
    <w:p w:rsidR="001F041B" w:rsidRPr="00157C95" w:rsidRDefault="001F041B" w:rsidP="0021498C">
      <w:pPr>
        <w:pStyle w:val="ListParagraph"/>
        <w:numPr>
          <w:ilvl w:val="0"/>
          <w:numId w:val="1"/>
        </w:numPr>
        <w:ind w:left="113" w:hanging="113"/>
        <w:rPr>
          <w:rFonts w:ascii="Arial" w:hAnsi="Arial" w:cs="Arial"/>
          <w:b/>
          <w:sz w:val="24"/>
          <w:szCs w:val="24"/>
        </w:rPr>
      </w:pPr>
      <w:r w:rsidRPr="00157C95">
        <w:rPr>
          <w:rFonts w:ascii="Arial" w:hAnsi="Arial" w:cs="Arial"/>
          <w:b/>
          <w:sz w:val="24"/>
          <w:szCs w:val="24"/>
        </w:rPr>
        <w:lastRenderedPageBreak/>
        <w:t xml:space="preserve">Appeal  </w:t>
      </w:r>
    </w:p>
    <w:p w:rsidR="001F041B" w:rsidRPr="00157C95" w:rsidRDefault="003B37D7" w:rsidP="00E136BD">
      <w:pPr>
        <w:ind w:left="113"/>
        <w:rPr>
          <w:rFonts w:ascii="Arial" w:hAnsi="Arial" w:cs="Arial"/>
          <w:sz w:val="24"/>
          <w:szCs w:val="24"/>
        </w:rPr>
      </w:pPr>
      <w:r w:rsidRPr="00157C95">
        <w:rPr>
          <w:rFonts w:ascii="Arial" w:hAnsi="Arial" w:cs="Arial"/>
          <w:sz w:val="24"/>
          <w:szCs w:val="24"/>
        </w:rPr>
        <w:t xml:space="preserve">5.1 </w:t>
      </w:r>
      <w:r w:rsidR="001F041B" w:rsidRPr="00157C95">
        <w:rPr>
          <w:rFonts w:ascii="Arial" w:hAnsi="Arial" w:cs="Arial"/>
          <w:sz w:val="24"/>
          <w:szCs w:val="24"/>
        </w:rPr>
        <w:t>The aggrieved employee may appeal in writing to the Chair of</w:t>
      </w:r>
      <w:r w:rsidR="00157C95">
        <w:rPr>
          <w:rFonts w:ascii="Arial" w:hAnsi="Arial" w:cs="Arial"/>
          <w:sz w:val="24"/>
          <w:szCs w:val="24"/>
        </w:rPr>
        <w:t xml:space="preserve"> </w:t>
      </w:r>
      <w:r w:rsidR="007E7E07" w:rsidRPr="00157C95">
        <w:rPr>
          <w:rFonts w:ascii="Arial" w:hAnsi="Arial" w:cs="Arial"/>
          <w:sz w:val="24"/>
          <w:szCs w:val="24"/>
        </w:rPr>
        <w:t>Governors</w:t>
      </w:r>
      <w:r w:rsidR="001F041B" w:rsidRPr="00157C95">
        <w:rPr>
          <w:rFonts w:ascii="Arial" w:hAnsi="Arial" w:cs="Arial"/>
          <w:sz w:val="24"/>
          <w:szCs w:val="24"/>
        </w:rPr>
        <w:t xml:space="preserve"> within ten working days of receiving the written decision.  The notice of appeal should set out the reasons</w:t>
      </w:r>
      <w:r w:rsidRPr="00157C95">
        <w:rPr>
          <w:rFonts w:ascii="Arial" w:hAnsi="Arial" w:cs="Arial"/>
          <w:sz w:val="24"/>
          <w:szCs w:val="24"/>
        </w:rPr>
        <w:t>,</w:t>
      </w:r>
      <w:r w:rsidR="001F041B" w:rsidRPr="00157C95">
        <w:rPr>
          <w:rFonts w:ascii="Arial" w:hAnsi="Arial" w:cs="Arial"/>
          <w:sz w:val="24"/>
          <w:szCs w:val="24"/>
        </w:rPr>
        <w:t xml:space="preserve"> </w:t>
      </w:r>
      <w:r w:rsidRPr="00157C95">
        <w:rPr>
          <w:rFonts w:ascii="Arial" w:hAnsi="Arial" w:cs="Arial"/>
          <w:sz w:val="24"/>
          <w:szCs w:val="24"/>
        </w:rPr>
        <w:t>and</w:t>
      </w:r>
      <w:r w:rsidR="001F041B" w:rsidRPr="00157C95">
        <w:rPr>
          <w:rFonts w:ascii="Arial" w:hAnsi="Arial" w:cs="Arial"/>
          <w:sz w:val="24"/>
          <w:szCs w:val="24"/>
        </w:rPr>
        <w:t xml:space="preserve"> a copy</w:t>
      </w:r>
      <w:r w:rsidR="00157C95">
        <w:rPr>
          <w:rFonts w:ascii="Arial" w:hAnsi="Arial" w:cs="Arial"/>
          <w:sz w:val="24"/>
          <w:szCs w:val="24"/>
        </w:rPr>
        <w:t xml:space="preserve"> should be</w:t>
      </w:r>
      <w:r w:rsidR="001F041B" w:rsidRPr="00157C95">
        <w:rPr>
          <w:rFonts w:ascii="Arial" w:hAnsi="Arial" w:cs="Arial"/>
          <w:sz w:val="24"/>
          <w:szCs w:val="24"/>
        </w:rPr>
        <w:t xml:space="preserve"> </w:t>
      </w:r>
      <w:r w:rsidRPr="00157C95">
        <w:rPr>
          <w:rFonts w:ascii="Arial" w:hAnsi="Arial" w:cs="Arial"/>
          <w:sz w:val="24"/>
          <w:szCs w:val="24"/>
        </w:rPr>
        <w:t xml:space="preserve">submitted </w:t>
      </w:r>
      <w:r w:rsidR="001F041B" w:rsidRPr="00157C95">
        <w:rPr>
          <w:rFonts w:ascii="Arial" w:hAnsi="Arial" w:cs="Arial"/>
          <w:sz w:val="24"/>
          <w:szCs w:val="24"/>
        </w:rPr>
        <w:t xml:space="preserve">to the Clerk to the </w:t>
      </w:r>
      <w:r w:rsidR="007E7E07" w:rsidRPr="00157C95">
        <w:rPr>
          <w:rFonts w:ascii="Arial" w:hAnsi="Arial" w:cs="Arial"/>
          <w:sz w:val="24"/>
          <w:szCs w:val="24"/>
        </w:rPr>
        <w:t>governing body</w:t>
      </w:r>
      <w:r w:rsidRPr="00157C95">
        <w:rPr>
          <w:rFonts w:ascii="Arial" w:hAnsi="Arial" w:cs="Arial"/>
          <w:sz w:val="24"/>
          <w:szCs w:val="24"/>
        </w:rPr>
        <w:t>,</w:t>
      </w:r>
      <w:r w:rsidR="001F041B" w:rsidRPr="00157C95">
        <w:rPr>
          <w:rFonts w:ascii="Arial" w:hAnsi="Arial" w:cs="Arial"/>
          <w:sz w:val="24"/>
          <w:szCs w:val="24"/>
        </w:rPr>
        <w:t xml:space="preserve"> who will provide copies to any other persons concerned.</w:t>
      </w:r>
    </w:p>
    <w:p w:rsidR="001F041B" w:rsidRPr="00157C95" w:rsidRDefault="003B37D7" w:rsidP="0021498C">
      <w:pPr>
        <w:ind w:left="113" w:hanging="113"/>
        <w:rPr>
          <w:rFonts w:ascii="Arial" w:hAnsi="Arial" w:cs="Arial"/>
          <w:sz w:val="24"/>
          <w:szCs w:val="24"/>
        </w:rPr>
      </w:pPr>
      <w:r w:rsidRPr="00157C95">
        <w:rPr>
          <w:rFonts w:ascii="Arial" w:hAnsi="Arial" w:cs="Arial"/>
          <w:sz w:val="24"/>
          <w:szCs w:val="24"/>
        </w:rPr>
        <w:t>5.2</w:t>
      </w:r>
      <w:r w:rsidR="00E136BD" w:rsidRPr="00157C95">
        <w:rPr>
          <w:rFonts w:ascii="Arial" w:hAnsi="Arial" w:cs="Arial"/>
          <w:sz w:val="24"/>
          <w:szCs w:val="24"/>
        </w:rPr>
        <w:t xml:space="preserve"> </w:t>
      </w:r>
      <w:r w:rsidR="001F041B" w:rsidRPr="00157C95">
        <w:rPr>
          <w:rFonts w:ascii="Arial" w:hAnsi="Arial" w:cs="Arial"/>
          <w:sz w:val="24"/>
          <w:szCs w:val="24"/>
        </w:rPr>
        <w:t xml:space="preserve">The appeal will be heard by </w:t>
      </w:r>
      <w:r w:rsidR="007E7E07" w:rsidRPr="00157C95">
        <w:rPr>
          <w:rFonts w:ascii="Arial" w:hAnsi="Arial" w:cs="Arial"/>
          <w:sz w:val="24"/>
          <w:szCs w:val="24"/>
        </w:rPr>
        <w:t>a panel of three governors</w:t>
      </w:r>
      <w:r w:rsidR="001F041B" w:rsidRPr="00157C95">
        <w:rPr>
          <w:rFonts w:ascii="Arial" w:hAnsi="Arial" w:cs="Arial"/>
          <w:sz w:val="24"/>
          <w:szCs w:val="24"/>
        </w:rPr>
        <w:t xml:space="preserve"> of the school involved</w:t>
      </w:r>
      <w:r w:rsidR="007E7E07" w:rsidRPr="00157C95">
        <w:rPr>
          <w:rFonts w:ascii="Arial" w:hAnsi="Arial" w:cs="Arial"/>
          <w:sz w:val="24"/>
          <w:szCs w:val="24"/>
        </w:rPr>
        <w:t xml:space="preserve"> or</w:t>
      </w:r>
      <w:r w:rsidR="001F041B" w:rsidRPr="00157C95">
        <w:rPr>
          <w:rFonts w:ascii="Arial" w:hAnsi="Arial" w:cs="Arial"/>
          <w:sz w:val="24"/>
          <w:szCs w:val="24"/>
        </w:rPr>
        <w:t xml:space="preserve"> members </w:t>
      </w:r>
      <w:r w:rsidR="007E7E07" w:rsidRPr="00157C95">
        <w:rPr>
          <w:rFonts w:ascii="Arial" w:hAnsi="Arial" w:cs="Arial"/>
          <w:sz w:val="24"/>
          <w:szCs w:val="24"/>
        </w:rPr>
        <w:t>from another LDBS school</w:t>
      </w:r>
      <w:r w:rsidR="001F041B" w:rsidRPr="00157C95">
        <w:rPr>
          <w:rFonts w:ascii="Arial" w:hAnsi="Arial" w:cs="Arial"/>
          <w:sz w:val="24"/>
          <w:szCs w:val="24"/>
        </w:rPr>
        <w:t xml:space="preserve"> if appropriate.  All documents already submitted will be made available to the appeal committee.  This hearing will normally take place within </w:t>
      </w:r>
      <w:r w:rsidR="007E7E07" w:rsidRPr="00157C95">
        <w:rPr>
          <w:rFonts w:ascii="Arial" w:hAnsi="Arial" w:cs="Arial"/>
          <w:sz w:val="24"/>
          <w:szCs w:val="24"/>
        </w:rPr>
        <w:t>fifteen</w:t>
      </w:r>
      <w:r w:rsidR="001F041B" w:rsidRPr="00157C95">
        <w:rPr>
          <w:rFonts w:ascii="Arial" w:hAnsi="Arial" w:cs="Arial"/>
          <w:sz w:val="24"/>
          <w:szCs w:val="24"/>
        </w:rPr>
        <w:t xml:space="preserve"> working days of receipt of the notice of appeal.</w:t>
      </w:r>
    </w:p>
    <w:p w:rsidR="001F041B" w:rsidRPr="00157C95" w:rsidRDefault="00E136BD" w:rsidP="0021498C">
      <w:pPr>
        <w:ind w:left="113" w:hanging="113"/>
        <w:rPr>
          <w:rFonts w:ascii="Arial" w:hAnsi="Arial" w:cs="Arial"/>
          <w:sz w:val="24"/>
          <w:szCs w:val="24"/>
        </w:rPr>
      </w:pPr>
      <w:r w:rsidRPr="00157C95">
        <w:rPr>
          <w:rFonts w:ascii="Arial" w:hAnsi="Arial" w:cs="Arial"/>
          <w:sz w:val="24"/>
          <w:szCs w:val="24"/>
        </w:rPr>
        <w:t xml:space="preserve">  </w:t>
      </w:r>
      <w:r w:rsidR="001F041B" w:rsidRPr="00157C95">
        <w:rPr>
          <w:rFonts w:ascii="Arial" w:hAnsi="Arial" w:cs="Arial"/>
          <w:sz w:val="24"/>
          <w:szCs w:val="24"/>
        </w:rPr>
        <w:t>At least ten working days</w:t>
      </w:r>
      <w:r w:rsidR="003B37D7" w:rsidRPr="00157C95">
        <w:rPr>
          <w:rFonts w:ascii="Arial" w:hAnsi="Arial" w:cs="Arial"/>
          <w:sz w:val="24"/>
          <w:szCs w:val="24"/>
        </w:rPr>
        <w:t>’</w:t>
      </w:r>
      <w:r w:rsidR="001F041B" w:rsidRPr="00157C95">
        <w:rPr>
          <w:rFonts w:ascii="Arial" w:hAnsi="Arial" w:cs="Arial"/>
          <w:sz w:val="24"/>
          <w:szCs w:val="24"/>
        </w:rPr>
        <w:t xml:space="preserve"> notice will be given to the parties concerned, who may attend in person and be accompanied by a work colleague or trade union representative.</w:t>
      </w:r>
    </w:p>
    <w:p w:rsidR="001F041B" w:rsidRPr="00157C95" w:rsidRDefault="00E136BD" w:rsidP="0021498C">
      <w:pPr>
        <w:ind w:left="113" w:hanging="113"/>
        <w:rPr>
          <w:rFonts w:ascii="Arial" w:hAnsi="Arial" w:cs="Arial"/>
          <w:sz w:val="24"/>
          <w:szCs w:val="24"/>
        </w:rPr>
      </w:pPr>
      <w:r w:rsidRPr="00157C95">
        <w:rPr>
          <w:rFonts w:ascii="Arial" w:hAnsi="Arial" w:cs="Arial"/>
          <w:sz w:val="24"/>
          <w:szCs w:val="24"/>
        </w:rPr>
        <w:t xml:space="preserve">5.3   </w:t>
      </w:r>
      <w:r w:rsidR="001F041B" w:rsidRPr="00157C95">
        <w:rPr>
          <w:rFonts w:ascii="Arial" w:hAnsi="Arial" w:cs="Arial"/>
          <w:sz w:val="24"/>
          <w:szCs w:val="24"/>
        </w:rPr>
        <w:t>The decision of the appeal committee will be final</w:t>
      </w:r>
      <w:r w:rsidRPr="00157C95">
        <w:rPr>
          <w:rFonts w:ascii="Arial" w:hAnsi="Arial" w:cs="Arial"/>
          <w:sz w:val="24"/>
          <w:szCs w:val="24"/>
        </w:rPr>
        <w:t>.</w:t>
      </w:r>
    </w:p>
    <w:p w:rsidR="001F041B" w:rsidRPr="00157C95" w:rsidRDefault="00E136BD" w:rsidP="0021498C">
      <w:pPr>
        <w:ind w:left="113" w:hanging="113"/>
        <w:rPr>
          <w:rFonts w:ascii="Arial" w:hAnsi="Arial" w:cs="Arial"/>
          <w:sz w:val="24"/>
          <w:szCs w:val="24"/>
        </w:rPr>
      </w:pPr>
      <w:r w:rsidRPr="00157C95">
        <w:rPr>
          <w:rFonts w:ascii="Arial" w:hAnsi="Arial" w:cs="Arial"/>
          <w:sz w:val="24"/>
          <w:szCs w:val="24"/>
        </w:rPr>
        <w:t xml:space="preserve">   </w:t>
      </w:r>
      <w:r w:rsidR="001F041B" w:rsidRPr="00157C95">
        <w:rPr>
          <w:rFonts w:ascii="Arial" w:hAnsi="Arial" w:cs="Arial"/>
          <w:sz w:val="24"/>
          <w:szCs w:val="24"/>
        </w:rPr>
        <w:t xml:space="preserve">This process may run concurrently with any other procedure being implemented </w:t>
      </w:r>
      <w:r w:rsidR="00131AC7" w:rsidRPr="00157C95">
        <w:rPr>
          <w:rFonts w:ascii="Arial" w:hAnsi="Arial" w:cs="Arial"/>
          <w:sz w:val="24"/>
          <w:szCs w:val="24"/>
        </w:rPr>
        <w:t>involving the complainant</w:t>
      </w:r>
      <w:r w:rsidRPr="00157C95">
        <w:rPr>
          <w:rFonts w:ascii="Arial" w:hAnsi="Arial" w:cs="Arial"/>
          <w:sz w:val="24"/>
          <w:szCs w:val="24"/>
        </w:rPr>
        <w:t>.</w:t>
      </w:r>
    </w:p>
    <w:p w:rsidR="00A324D5" w:rsidRPr="00157C95" w:rsidRDefault="00492396" w:rsidP="0021498C">
      <w:pPr>
        <w:ind w:left="113" w:hanging="113"/>
        <w:rPr>
          <w:rFonts w:ascii="Arial" w:hAnsi="Arial" w:cs="Arial"/>
          <w:sz w:val="24"/>
          <w:szCs w:val="24"/>
        </w:rPr>
      </w:pPr>
      <w:r w:rsidRPr="00157C95">
        <w:rPr>
          <w:rFonts w:ascii="Arial" w:hAnsi="Arial" w:cs="Arial"/>
          <w:sz w:val="24"/>
          <w:szCs w:val="24"/>
        </w:rPr>
        <w:t xml:space="preserve"> </w:t>
      </w:r>
      <w:r w:rsidR="002E0AEA" w:rsidRPr="00157C95">
        <w:rPr>
          <w:rFonts w:ascii="Arial" w:hAnsi="Arial" w:cs="Arial"/>
          <w:sz w:val="24"/>
          <w:szCs w:val="24"/>
        </w:rPr>
        <w:t xml:space="preserve"> </w:t>
      </w:r>
      <w:r w:rsidR="00A324D5" w:rsidRPr="00157C95">
        <w:rPr>
          <w:rFonts w:ascii="Arial" w:hAnsi="Arial" w:cs="Arial"/>
          <w:sz w:val="24"/>
          <w:szCs w:val="24"/>
        </w:rPr>
        <w:t xml:space="preserve">  </w:t>
      </w:r>
    </w:p>
    <w:sectPr w:rsidR="00A324D5" w:rsidRPr="00157C95" w:rsidSect="0016425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C3A" w:rsidRDefault="00CA2C3A" w:rsidP="00164250">
      <w:pPr>
        <w:spacing w:after="0" w:line="240" w:lineRule="auto"/>
      </w:pPr>
      <w:r>
        <w:separator/>
      </w:r>
    </w:p>
  </w:endnote>
  <w:endnote w:type="continuationSeparator" w:id="0">
    <w:p w:rsidR="00CA2C3A" w:rsidRDefault="00CA2C3A" w:rsidP="0016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50" w:rsidRPr="00164250" w:rsidRDefault="007E7E07" w:rsidP="00164250">
    <w:pPr>
      <w:widowControl w:val="0"/>
      <w:tabs>
        <w:tab w:val="center" w:pos="4153"/>
        <w:tab w:val="right" w:pos="8306"/>
      </w:tabs>
      <w:autoSpaceDE w:val="0"/>
      <w:autoSpaceDN w:val="0"/>
      <w:spacing w:after="0" w:line="360" w:lineRule="auto"/>
      <w:rPr>
        <w:rFonts w:ascii="Calibri" w:eastAsia="Times New Roman" w:hAnsi="Calibri" w:cs="Calibri"/>
        <w:sz w:val="20"/>
        <w:szCs w:val="20"/>
      </w:rPr>
    </w:pPr>
    <w:r>
      <w:rPr>
        <w:rFonts w:ascii="Calibri" w:eastAsia="Times New Roman" w:hAnsi="Calibri" w:cs="Calibri"/>
        <w:sz w:val="20"/>
        <w:szCs w:val="20"/>
      </w:rPr>
      <w:t>4</w:t>
    </w:r>
  </w:p>
  <w:p w:rsidR="00164250" w:rsidRDefault="001642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22664"/>
      <w:docPartObj>
        <w:docPartGallery w:val="Page Numbers (Bottom of Page)"/>
        <w:docPartUnique/>
      </w:docPartObj>
    </w:sdtPr>
    <w:sdtEndPr/>
    <w:sdtContent>
      <w:p w:rsidR="00346F5F" w:rsidRDefault="00803B6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4250" w:rsidRDefault="00164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C3A" w:rsidRDefault="00CA2C3A" w:rsidP="00164250">
      <w:pPr>
        <w:spacing w:after="0" w:line="240" w:lineRule="auto"/>
      </w:pPr>
      <w:r>
        <w:separator/>
      </w:r>
    </w:p>
  </w:footnote>
  <w:footnote w:type="continuationSeparator" w:id="0">
    <w:p w:rsidR="00CA2C3A" w:rsidRDefault="00CA2C3A" w:rsidP="00164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95" w:rsidRDefault="00157C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5F" w:rsidRDefault="00346F5F" w:rsidP="00346F5F">
    <w:pPr>
      <w:pStyle w:val="Header"/>
    </w:pPr>
  </w:p>
  <w:p w:rsidR="00346F5F" w:rsidRPr="00346F5F" w:rsidRDefault="00346F5F" w:rsidP="00346F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454D"/>
    <w:multiLevelType w:val="hybridMultilevel"/>
    <w:tmpl w:val="6A8607AC"/>
    <w:lvl w:ilvl="0" w:tplc="98DEE7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53FFD"/>
    <w:multiLevelType w:val="hybridMultilevel"/>
    <w:tmpl w:val="20A2558E"/>
    <w:lvl w:ilvl="0" w:tplc="98DEE7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05A3C"/>
    <w:multiLevelType w:val="hybridMultilevel"/>
    <w:tmpl w:val="13D415BE"/>
    <w:lvl w:ilvl="0" w:tplc="98DEE7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3660D"/>
    <w:multiLevelType w:val="hybridMultilevel"/>
    <w:tmpl w:val="961E8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D5"/>
    <w:rsid w:val="00001718"/>
    <w:rsid w:val="00022390"/>
    <w:rsid w:val="000E0ADC"/>
    <w:rsid w:val="00131AC7"/>
    <w:rsid w:val="00157C95"/>
    <w:rsid w:val="00164250"/>
    <w:rsid w:val="001717FB"/>
    <w:rsid w:val="00175359"/>
    <w:rsid w:val="001F041B"/>
    <w:rsid w:val="0021498C"/>
    <w:rsid w:val="00215D4A"/>
    <w:rsid w:val="00224355"/>
    <w:rsid w:val="002E0AEA"/>
    <w:rsid w:val="003050B4"/>
    <w:rsid w:val="00317FA9"/>
    <w:rsid w:val="00346F5F"/>
    <w:rsid w:val="00390416"/>
    <w:rsid w:val="003A6D59"/>
    <w:rsid w:val="003B37D7"/>
    <w:rsid w:val="00492396"/>
    <w:rsid w:val="004D195C"/>
    <w:rsid w:val="004D41FA"/>
    <w:rsid w:val="004E1FD9"/>
    <w:rsid w:val="00501C78"/>
    <w:rsid w:val="00622DFB"/>
    <w:rsid w:val="007E7E07"/>
    <w:rsid w:val="00803B6D"/>
    <w:rsid w:val="00882F73"/>
    <w:rsid w:val="008A4AA2"/>
    <w:rsid w:val="00980BE5"/>
    <w:rsid w:val="009E65D3"/>
    <w:rsid w:val="00A324D5"/>
    <w:rsid w:val="00AB75D0"/>
    <w:rsid w:val="00BB5649"/>
    <w:rsid w:val="00BD1620"/>
    <w:rsid w:val="00BF7D70"/>
    <w:rsid w:val="00CA2C3A"/>
    <w:rsid w:val="00D10593"/>
    <w:rsid w:val="00D42D77"/>
    <w:rsid w:val="00E136BD"/>
    <w:rsid w:val="00E40E17"/>
    <w:rsid w:val="00F233DC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9901AE17-C67A-434D-AD8E-34DDDE43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425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4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250"/>
  </w:style>
  <w:style w:type="paragraph" w:styleId="Footer">
    <w:name w:val="footer"/>
    <w:basedOn w:val="Normal"/>
    <w:link w:val="FooterChar"/>
    <w:uiPriority w:val="99"/>
    <w:unhideWhenUsed/>
    <w:rsid w:val="00164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250"/>
  </w:style>
  <w:style w:type="paragraph" w:styleId="ListParagraph">
    <w:name w:val="List Paragraph"/>
    <w:basedOn w:val="Normal"/>
    <w:uiPriority w:val="34"/>
    <w:qFormat/>
    <w:rsid w:val="00214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C4EC1-F709-4453-921D-B6436321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pattersont</dc:creator>
  <cp:lastModifiedBy>Yee Thinn</cp:lastModifiedBy>
  <cp:revision>2</cp:revision>
  <dcterms:created xsi:type="dcterms:W3CDTF">2018-10-16T14:49:00Z</dcterms:created>
  <dcterms:modified xsi:type="dcterms:W3CDTF">2018-10-16T14:49:00Z</dcterms:modified>
</cp:coreProperties>
</file>