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16CF" w14:textId="77777777" w:rsidR="0039165A" w:rsidRDefault="0039165A" w:rsidP="000370BC">
      <w:pPr>
        <w:pStyle w:val="NoSpacing"/>
        <w:rPr>
          <w:b/>
          <w:bCs/>
          <w:color w:val="C00000"/>
          <w:sz w:val="24"/>
          <w:szCs w:val="24"/>
        </w:rPr>
      </w:pPr>
    </w:p>
    <w:p w14:paraId="69590174" w14:textId="7D3E36A2" w:rsidR="0039165A" w:rsidRDefault="0020346C" w:rsidP="0039165A">
      <w:pPr>
        <w:pStyle w:val="Heading1"/>
        <w:jc w:val="center"/>
        <w:rPr>
          <w:sz w:val="40"/>
          <w:szCs w:val="40"/>
        </w:rPr>
      </w:pPr>
      <w:r>
        <w:rPr>
          <w:sz w:val="40"/>
          <w:szCs w:val="40"/>
        </w:rPr>
        <w:t>Waiting</w:t>
      </w:r>
      <w:r w:rsidR="00054444">
        <w:rPr>
          <w:sz w:val="40"/>
          <w:szCs w:val="40"/>
        </w:rPr>
        <w:t xml:space="preserve"> </w:t>
      </w:r>
    </w:p>
    <w:p w14:paraId="1DED8297" w14:textId="1DD89508" w:rsidR="0039165A" w:rsidRDefault="0020346C" w:rsidP="00054444">
      <w:pPr>
        <w:pStyle w:val="NoSpacing"/>
        <w:jc w:val="center"/>
        <w:rPr>
          <w:b/>
          <w:bCs/>
          <w:color w:val="C00000"/>
          <w:sz w:val="24"/>
          <w:szCs w:val="24"/>
        </w:rPr>
      </w:pPr>
      <w:r>
        <w:rPr>
          <w:b/>
          <w:bCs/>
          <w:color w:val="C00000"/>
          <w:sz w:val="24"/>
          <w:szCs w:val="24"/>
        </w:rPr>
        <w:t>“It is not for you to know the times or dates the Father has set by his own authority.  But you will receive power when the Holy Spirit comes on you; and you will be my witnesses in Jerusalem, and in all Judea and Samaria, and to the ends of the earth.”</w:t>
      </w:r>
    </w:p>
    <w:p w14:paraId="18DA1446" w14:textId="01487609" w:rsidR="0020346C" w:rsidRDefault="0020346C" w:rsidP="00054444">
      <w:pPr>
        <w:pStyle w:val="NoSpacing"/>
        <w:jc w:val="center"/>
        <w:rPr>
          <w:b/>
          <w:bCs/>
          <w:color w:val="C00000"/>
          <w:sz w:val="24"/>
          <w:szCs w:val="24"/>
        </w:rPr>
      </w:pPr>
    </w:p>
    <w:p w14:paraId="09A982DB" w14:textId="77777777" w:rsidR="0020346C" w:rsidRDefault="0020346C" w:rsidP="0020346C">
      <w:pPr>
        <w:pStyle w:val="NoSpacing"/>
        <w:jc w:val="center"/>
        <w:rPr>
          <w:b/>
          <w:bCs/>
          <w:color w:val="C00000"/>
          <w:sz w:val="24"/>
          <w:szCs w:val="24"/>
        </w:rPr>
      </w:pPr>
      <w:r>
        <w:rPr>
          <w:b/>
          <w:bCs/>
          <w:color w:val="C00000"/>
          <w:sz w:val="24"/>
          <w:szCs w:val="24"/>
        </w:rPr>
        <w:t>After he said this, he was taken up before their very eyes, and a cloud hid him from their sight.</w:t>
      </w:r>
    </w:p>
    <w:p w14:paraId="470DC4A7" w14:textId="77777777" w:rsidR="0020346C" w:rsidRDefault="0020346C" w:rsidP="0020346C">
      <w:pPr>
        <w:pStyle w:val="NoSpacing"/>
        <w:jc w:val="center"/>
        <w:rPr>
          <w:b/>
          <w:bCs/>
          <w:color w:val="C00000"/>
          <w:sz w:val="24"/>
          <w:szCs w:val="24"/>
        </w:rPr>
      </w:pPr>
    </w:p>
    <w:p w14:paraId="763E243D" w14:textId="77777777" w:rsidR="0020346C" w:rsidRPr="006B6A51" w:rsidRDefault="0020346C" w:rsidP="0020346C">
      <w:pPr>
        <w:pStyle w:val="NoSpacing"/>
        <w:jc w:val="center"/>
        <w:rPr>
          <w:b/>
          <w:bCs/>
          <w:color w:val="C00000"/>
          <w:sz w:val="24"/>
          <w:szCs w:val="24"/>
        </w:rPr>
      </w:pPr>
      <w:r>
        <w:rPr>
          <w:b/>
          <w:bCs/>
          <w:color w:val="C00000"/>
          <w:sz w:val="24"/>
          <w:szCs w:val="24"/>
        </w:rPr>
        <w:t>Acts 1:  8 - 9</w:t>
      </w:r>
    </w:p>
    <w:p w14:paraId="66A11170" w14:textId="4C26E614" w:rsidR="0020346C" w:rsidRDefault="0020346C" w:rsidP="0020346C">
      <w:pPr>
        <w:pStyle w:val="NoSpacing"/>
        <w:rPr>
          <w:b/>
          <w:bCs/>
          <w:color w:val="C00000"/>
          <w:sz w:val="24"/>
          <w:szCs w:val="24"/>
        </w:rPr>
      </w:pPr>
    </w:p>
    <w:p w14:paraId="0B5578CB" w14:textId="14CA85B3" w:rsidR="0020346C" w:rsidRDefault="0020346C" w:rsidP="00054444">
      <w:pPr>
        <w:pStyle w:val="NoSpacing"/>
        <w:jc w:val="center"/>
        <w:rPr>
          <w:b/>
          <w:bCs/>
          <w:color w:val="C00000"/>
          <w:sz w:val="24"/>
          <w:szCs w:val="24"/>
        </w:rPr>
      </w:pPr>
      <w:r>
        <w:rPr>
          <w:rFonts w:ascii="Open Sans" w:hAnsi="Open Sans" w:cs="Open Sans"/>
          <w:noProof/>
          <w:color w:val="9FAAAA"/>
          <w:sz w:val="2"/>
          <w:szCs w:val="2"/>
        </w:rPr>
        <w:drawing>
          <wp:inline distT="0" distB="0" distL="0" distR="0" wp14:anchorId="01A4F169" wp14:editId="76907171">
            <wp:extent cx="1470660" cy="1363980"/>
            <wp:effectExtent l="0" t="0" r="0" b="7620"/>
            <wp:docPr id="1" name="Picture 1" descr="After Jesus said this, He was taken up before their very eyes, and a cloud hid him from their sight. – Slid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Jesus said this, He was taken up before their very eyes, and a cloud hid him from their sight. – Slide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1363980"/>
                    </a:xfrm>
                    <a:prstGeom prst="rect">
                      <a:avLst/>
                    </a:prstGeom>
                    <a:noFill/>
                    <a:ln>
                      <a:noFill/>
                    </a:ln>
                  </pic:spPr>
                </pic:pic>
              </a:graphicData>
            </a:graphic>
          </wp:inline>
        </w:drawing>
      </w:r>
    </w:p>
    <w:p w14:paraId="20AF894A" w14:textId="490135BD" w:rsidR="0039165A" w:rsidRDefault="0039165A" w:rsidP="00C856E2">
      <w:pPr>
        <w:pStyle w:val="NoSpacing"/>
        <w:rPr>
          <w:b/>
          <w:bCs/>
          <w:color w:val="C00000"/>
          <w:sz w:val="24"/>
          <w:szCs w:val="24"/>
        </w:rPr>
      </w:pPr>
      <w:r>
        <w:rPr>
          <w:noProof/>
        </w:rPr>
        <w:t xml:space="preserve">      </w:t>
      </w:r>
      <w:bookmarkStart w:id="0" w:name="_Hlk38019170"/>
      <w:bookmarkEnd w:id="0"/>
    </w:p>
    <w:p w14:paraId="0932ADDC" w14:textId="77777777" w:rsidR="0039165A" w:rsidRPr="000370BC" w:rsidRDefault="0039165A" w:rsidP="0039165A">
      <w:pPr>
        <w:pStyle w:val="NoSpacing"/>
        <w:rPr>
          <w:rFonts w:cs="Calibri"/>
          <w:b/>
          <w:bCs/>
          <w:color w:val="000000" w:themeColor="text1"/>
          <w:sz w:val="24"/>
          <w:szCs w:val="24"/>
        </w:rPr>
      </w:pPr>
      <w:r w:rsidRPr="000370BC">
        <w:rPr>
          <w:rFonts w:cs="Calibri"/>
          <w:b/>
          <w:bCs/>
          <w:color w:val="000000" w:themeColor="text1"/>
          <w:sz w:val="24"/>
          <w:szCs w:val="24"/>
        </w:rPr>
        <w:t>Equipment:</w:t>
      </w:r>
    </w:p>
    <w:p w14:paraId="78447974" w14:textId="77777777" w:rsidR="0039165A" w:rsidRPr="000370BC" w:rsidRDefault="0039165A" w:rsidP="0039165A">
      <w:pPr>
        <w:pStyle w:val="NoSpacing"/>
        <w:rPr>
          <w:noProof/>
          <w:sz w:val="24"/>
          <w:szCs w:val="24"/>
          <w:lang w:eastAsia="en-GB"/>
        </w:rPr>
      </w:pPr>
      <w:r w:rsidRPr="000370BC">
        <w:rPr>
          <w:rFonts w:cs="Calibri"/>
          <w:b/>
          <w:bCs/>
          <w:color w:val="000000" w:themeColor="text1"/>
          <w:sz w:val="24"/>
          <w:szCs w:val="24"/>
        </w:rPr>
        <w:t xml:space="preserve">                                                                                              </w:t>
      </w:r>
      <w:r w:rsidRPr="000370BC">
        <w:rPr>
          <w:noProof/>
          <w:sz w:val="24"/>
          <w:szCs w:val="24"/>
        </w:rPr>
        <w:t xml:space="preserve"> </w:t>
      </w:r>
    </w:p>
    <w:p w14:paraId="51A00582" w14:textId="388C54B0" w:rsidR="00537CC0" w:rsidRPr="00537CC0" w:rsidRDefault="00537CC0" w:rsidP="00537CC0">
      <w:pPr>
        <w:pStyle w:val="NoSpacing"/>
        <w:numPr>
          <w:ilvl w:val="0"/>
          <w:numId w:val="10"/>
        </w:numPr>
        <w:rPr>
          <w:i/>
          <w:iCs/>
          <w:sz w:val="24"/>
          <w:szCs w:val="24"/>
        </w:rPr>
      </w:pPr>
      <w:r>
        <w:rPr>
          <w:sz w:val="24"/>
          <w:szCs w:val="24"/>
        </w:rPr>
        <w:t>Pens/pencils</w:t>
      </w:r>
    </w:p>
    <w:p w14:paraId="5FDF78A7" w14:textId="23922227" w:rsidR="00537CC0" w:rsidRPr="00537CC0" w:rsidRDefault="00537CC0" w:rsidP="00537CC0">
      <w:pPr>
        <w:pStyle w:val="NoSpacing"/>
        <w:numPr>
          <w:ilvl w:val="0"/>
          <w:numId w:val="10"/>
        </w:numPr>
        <w:rPr>
          <w:i/>
          <w:iCs/>
          <w:sz w:val="24"/>
          <w:szCs w:val="24"/>
        </w:rPr>
      </w:pPr>
      <w:r>
        <w:rPr>
          <w:sz w:val="24"/>
          <w:szCs w:val="24"/>
        </w:rPr>
        <w:t>Paper</w:t>
      </w:r>
    </w:p>
    <w:p w14:paraId="3834E8CB" w14:textId="77777777" w:rsidR="00537CC0" w:rsidRPr="00537CC0" w:rsidRDefault="00537CC0" w:rsidP="00537CC0">
      <w:pPr>
        <w:pStyle w:val="NoSpacing"/>
        <w:ind w:left="360"/>
        <w:rPr>
          <w:i/>
          <w:iCs/>
          <w:sz w:val="24"/>
          <w:szCs w:val="24"/>
        </w:rPr>
      </w:pPr>
    </w:p>
    <w:p w14:paraId="69917BF7" w14:textId="77777777" w:rsidR="0039165A" w:rsidRPr="000370BC" w:rsidRDefault="0039165A" w:rsidP="0039165A">
      <w:pPr>
        <w:pStyle w:val="NoSpacing"/>
        <w:rPr>
          <w:b/>
          <w:bCs/>
          <w:sz w:val="24"/>
          <w:szCs w:val="24"/>
        </w:rPr>
      </w:pPr>
      <w:r w:rsidRPr="000370BC">
        <w:rPr>
          <w:b/>
          <w:bCs/>
          <w:sz w:val="24"/>
          <w:szCs w:val="24"/>
        </w:rPr>
        <w:t>Instructions:</w:t>
      </w:r>
    </w:p>
    <w:p w14:paraId="0D4DB0FD" w14:textId="7A99ADD0" w:rsidR="0039165A" w:rsidRDefault="0039165A" w:rsidP="0039165A">
      <w:pPr>
        <w:pStyle w:val="NoSpacing"/>
        <w:rPr>
          <w:b/>
          <w:bCs/>
          <w:sz w:val="24"/>
          <w:szCs w:val="24"/>
        </w:rPr>
      </w:pPr>
    </w:p>
    <w:p w14:paraId="74AE0882" w14:textId="4915018F" w:rsidR="00537CC0" w:rsidRPr="00361B3A" w:rsidRDefault="00537CC0" w:rsidP="00537CC0">
      <w:pPr>
        <w:pStyle w:val="NoSpacing"/>
        <w:numPr>
          <w:ilvl w:val="0"/>
          <w:numId w:val="11"/>
        </w:numPr>
        <w:rPr>
          <w:b/>
          <w:bCs/>
          <w:sz w:val="24"/>
          <w:szCs w:val="24"/>
        </w:rPr>
      </w:pPr>
      <w:r w:rsidRPr="004E65B5">
        <w:rPr>
          <w:sz w:val="24"/>
          <w:szCs w:val="24"/>
        </w:rPr>
        <w:t>Draw a poster or write a list of all the things you are waiting for right now</w:t>
      </w:r>
      <w:r w:rsidR="004E65B5" w:rsidRPr="004E65B5">
        <w:rPr>
          <w:sz w:val="24"/>
          <w:szCs w:val="24"/>
        </w:rPr>
        <w:t xml:space="preserve">.  </w:t>
      </w:r>
      <w:proofErr w:type="spellStart"/>
      <w:r w:rsidR="004E65B5" w:rsidRPr="004E65B5">
        <w:rPr>
          <w:sz w:val="24"/>
          <w:szCs w:val="24"/>
        </w:rPr>
        <w:t>Eg</w:t>
      </w:r>
      <w:proofErr w:type="spellEnd"/>
      <w:r w:rsidR="004E65B5" w:rsidRPr="004E65B5">
        <w:rPr>
          <w:sz w:val="24"/>
          <w:szCs w:val="24"/>
        </w:rPr>
        <w:t xml:space="preserve"> – seeing family and friends again.  Returning to school.  </w:t>
      </w:r>
      <w:r w:rsidR="004E65B5" w:rsidRPr="00361B3A">
        <w:rPr>
          <w:sz w:val="24"/>
          <w:szCs w:val="24"/>
        </w:rPr>
        <w:t>Going to the park</w:t>
      </w:r>
      <w:r w:rsidR="00361B3A">
        <w:rPr>
          <w:sz w:val="24"/>
          <w:szCs w:val="24"/>
        </w:rPr>
        <w:t xml:space="preserve"> </w:t>
      </w:r>
      <w:r w:rsidR="00361B3A" w:rsidRPr="0005302B">
        <w:rPr>
          <w:sz w:val="24"/>
          <w:szCs w:val="24"/>
        </w:rPr>
        <w:t>with your friends</w:t>
      </w:r>
      <w:r w:rsidR="004E65B5" w:rsidRPr="0005302B">
        <w:rPr>
          <w:b/>
          <w:bCs/>
          <w:sz w:val="24"/>
          <w:szCs w:val="24"/>
        </w:rPr>
        <w:t>.</w:t>
      </w:r>
    </w:p>
    <w:p w14:paraId="4FEFE0E5" w14:textId="77777777" w:rsidR="0039165A" w:rsidRPr="000370BC" w:rsidRDefault="0039165A" w:rsidP="0039165A">
      <w:pPr>
        <w:pStyle w:val="NoSpacing"/>
        <w:rPr>
          <w:sz w:val="24"/>
          <w:szCs w:val="24"/>
        </w:rPr>
      </w:pPr>
    </w:p>
    <w:p w14:paraId="4093972B" w14:textId="32E685BD" w:rsidR="0039165A" w:rsidRDefault="0039165A" w:rsidP="0039165A">
      <w:pPr>
        <w:spacing w:after="0"/>
        <w:rPr>
          <w:b/>
          <w:bCs/>
          <w:sz w:val="24"/>
          <w:szCs w:val="24"/>
        </w:rPr>
      </w:pPr>
      <w:r w:rsidRPr="000370BC">
        <w:rPr>
          <w:b/>
          <w:bCs/>
          <w:sz w:val="24"/>
          <w:szCs w:val="24"/>
        </w:rPr>
        <w:t>Reflection:  Begin by</w:t>
      </w:r>
      <w:r w:rsidR="0020346C">
        <w:rPr>
          <w:b/>
          <w:bCs/>
          <w:sz w:val="24"/>
          <w:szCs w:val="24"/>
        </w:rPr>
        <w:t xml:space="preserve"> watching one of the clips below</w:t>
      </w:r>
      <w:r w:rsidRPr="000370BC">
        <w:rPr>
          <w:b/>
          <w:bCs/>
          <w:sz w:val="24"/>
          <w:szCs w:val="24"/>
        </w:rPr>
        <w:t xml:space="preserve">.  </w:t>
      </w:r>
    </w:p>
    <w:p w14:paraId="6B78E96F" w14:textId="2A6F625F" w:rsidR="00C578A8" w:rsidRDefault="00C578A8" w:rsidP="0039165A">
      <w:pPr>
        <w:spacing w:after="0"/>
      </w:pPr>
    </w:p>
    <w:p w14:paraId="0E1D947B" w14:textId="0D67929F" w:rsidR="0020346C" w:rsidRPr="000867EA" w:rsidRDefault="0020346C" w:rsidP="0039165A">
      <w:pPr>
        <w:spacing w:after="0"/>
        <w:rPr>
          <w:b/>
          <w:bCs/>
          <w:sz w:val="24"/>
          <w:szCs w:val="24"/>
        </w:rPr>
      </w:pPr>
      <w:r w:rsidRPr="000867EA">
        <w:rPr>
          <w:b/>
          <w:bCs/>
          <w:sz w:val="24"/>
          <w:szCs w:val="24"/>
        </w:rPr>
        <w:t>Jesus goes to heaven: K.S 1 and Year 3 and 4</w:t>
      </w:r>
    </w:p>
    <w:p w14:paraId="791B2EA0" w14:textId="5DFD2C85" w:rsidR="0039165A" w:rsidRPr="000867EA" w:rsidRDefault="000867EA" w:rsidP="0039165A">
      <w:pPr>
        <w:spacing w:after="0"/>
        <w:rPr>
          <w:sz w:val="24"/>
          <w:szCs w:val="24"/>
        </w:rPr>
      </w:pPr>
      <w:hyperlink r:id="rId10" w:history="1">
        <w:r w:rsidRPr="000867EA">
          <w:rPr>
            <w:color w:val="0000FF"/>
            <w:sz w:val="24"/>
            <w:szCs w:val="24"/>
            <w:u w:val="single"/>
          </w:rPr>
          <w:t>https://www.bing.com/videos/search?q=86+jesus+goes+to+heaven&amp;docid=608016774403131003&amp;mid=C7F9F71CC747FDBE1145C7F9F71CC747FDBE1145&amp;view=detail&amp;FORM=VIRE</w:t>
        </w:r>
      </w:hyperlink>
    </w:p>
    <w:p w14:paraId="16422A5B" w14:textId="77777777" w:rsidR="000867EA" w:rsidRPr="000867EA" w:rsidRDefault="000867EA" w:rsidP="0039165A">
      <w:pPr>
        <w:spacing w:after="0"/>
        <w:rPr>
          <w:b/>
          <w:bCs/>
          <w:sz w:val="24"/>
          <w:szCs w:val="24"/>
        </w:rPr>
      </w:pPr>
    </w:p>
    <w:p w14:paraId="501A7438" w14:textId="0370B7A7" w:rsidR="0020346C" w:rsidRPr="000867EA" w:rsidRDefault="0020346C" w:rsidP="0039165A">
      <w:pPr>
        <w:spacing w:after="0"/>
        <w:rPr>
          <w:b/>
          <w:bCs/>
          <w:sz w:val="24"/>
          <w:szCs w:val="24"/>
        </w:rPr>
      </w:pPr>
      <w:r w:rsidRPr="000867EA">
        <w:rPr>
          <w:b/>
          <w:bCs/>
          <w:sz w:val="24"/>
          <w:szCs w:val="24"/>
        </w:rPr>
        <w:t>Jesus’ ascension:  Year 5 and 6</w:t>
      </w:r>
    </w:p>
    <w:p w14:paraId="4E75A25B" w14:textId="0B2125D0" w:rsidR="0039165A" w:rsidRPr="000867EA" w:rsidRDefault="000867EA" w:rsidP="0039165A">
      <w:pPr>
        <w:pStyle w:val="NoSpacing"/>
        <w:rPr>
          <w:color w:val="000000"/>
          <w:sz w:val="28"/>
          <w:szCs w:val="28"/>
        </w:rPr>
      </w:pPr>
      <w:hyperlink r:id="rId11" w:history="1">
        <w:r w:rsidRPr="000867EA">
          <w:rPr>
            <w:color w:val="0000FF"/>
            <w:sz w:val="24"/>
            <w:szCs w:val="24"/>
            <w:u w:val="single"/>
          </w:rPr>
          <w:t>https://www.bing.com/videos/search?q=86+jesus+goes+to+heaven&amp;&amp;view=detail&amp;mid=DEF5AD6DD41F5B72F609DEF5AD6DD41F5B72F609&amp;&amp;FORM=VDRVRV</w:t>
        </w:r>
      </w:hyperlink>
    </w:p>
    <w:p w14:paraId="4E0BC924" w14:textId="77777777" w:rsidR="000867EA" w:rsidRDefault="000867EA" w:rsidP="0039165A">
      <w:pPr>
        <w:pStyle w:val="NoSpacing"/>
        <w:rPr>
          <w:color w:val="000000"/>
          <w:sz w:val="24"/>
          <w:szCs w:val="24"/>
        </w:rPr>
      </w:pPr>
    </w:p>
    <w:p w14:paraId="26E672CB" w14:textId="23A6B8C9" w:rsidR="00A53663" w:rsidRDefault="0020346C" w:rsidP="0039165A">
      <w:pPr>
        <w:pStyle w:val="NoSpacing"/>
        <w:rPr>
          <w:color w:val="000000"/>
          <w:sz w:val="24"/>
          <w:szCs w:val="24"/>
        </w:rPr>
      </w:pPr>
      <w:r>
        <w:rPr>
          <w:color w:val="000000"/>
          <w:sz w:val="24"/>
          <w:szCs w:val="24"/>
        </w:rPr>
        <w:t>How good are you at waiting</w:t>
      </w:r>
      <w:r w:rsidR="00A53663">
        <w:rPr>
          <w:color w:val="000000"/>
          <w:sz w:val="24"/>
          <w:szCs w:val="24"/>
        </w:rPr>
        <w:t xml:space="preserve">?  Think how many times in a day you are asked to wait </w:t>
      </w:r>
      <w:r w:rsidR="00C856E2">
        <w:rPr>
          <w:color w:val="000000"/>
          <w:sz w:val="24"/>
          <w:szCs w:val="24"/>
        </w:rPr>
        <w:t xml:space="preserve">for </w:t>
      </w:r>
      <w:r w:rsidR="00A53663">
        <w:rPr>
          <w:color w:val="000000"/>
          <w:sz w:val="24"/>
          <w:szCs w:val="24"/>
        </w:rPr>
        <w:t>something you want</w:t>
      </w:r>
      <w:r w:rsidR="00A53663" w:rsidRPr="0005302B">
        <w:rPr>
          <w:color w:val="000000"/>
          <w:sz w:val="24"/>
          <w:szCs w:val="24"/>
        </w:rPr>
        <w:t xml:space="preserve"> </w:t>
      </w:r>
      <w:r w:rsidR="004B3FF9" w:rsidRPr="0005302B">
        <w:rPr>
          <w:color w:val="000000"/>
          <w:sz w:val="24"/>
          <w:szCs w:val="24"/>
        </w:rPr>
        <w:t>to</w:t>
      </w:r>
      <w:r w:rsidR="004B3FF9">
        <w:rPr>
          <w:color w:val="000000"/>
          <w:sz w:val="24"/>
          <w:szCs w:val="24"/>
        </w:rPr>
        <w:t xml:space="preserve"> </w:t>
      </w:r>
      <w:r w:rsidR="00A53663">
        <w:rPr>
          <w:color w:val="000000"/>
          <w:sz w:val="24"/>
          <w:szCs w:val="24"/>
        </w:rPr>
        <w:t>happen.  Waiting for a parent to help you do something.  Waiting for a meal to be cooked.  Waiting in a queue outside the supermarket.  Then there are bigger and more important things we have to wait for.  The arrival of a new born baby.  Waiting for our Birthday.  Waiting for a festival.  Many of you will have experienced recently, waiting for Eid.</w:t>
      </w:r>
    </w:p>
    <w:p w14:paraId="01FC6776" w14:textId="4B19CFF7" w:rsidR="00A53663" w:rsidRDefault="00A53663" w:rsidP="0039165A">
      <w:pPr>
        <w:pStyle w:val="NoSpacing"/>
        <w:rPr>
          <w:color w:val="000000"/>
          <w:sz w:val="24"/>
          <w:szCs w:val="24"/>
        </w:rPr>
      </w:pPr>
    </w:p>
    <w:p w14:paraId="384C161E" w14:textId="54C99FE3" w:rsidR="00A53663" w:rsidRDefault="00A53663" w:rsidP="0039165A">
      <w:pPr>
        <w:pStyle w:val="NoSpacing"/>
        <w:rPr>
          <w:color w:val="000000"/>
          <w:sz w:val="24"/>
          <w:szCs w:val="24"/>
        </w:rPr>
      </w:pPr>
      <w:r>
        <w:rPr>
          <w:color w:val="000000"/>
          <w:sz w:val="24"/>
          <w:szCs w:val="24"/>
        </w:rPr>
        <w:lastRenderedPageBreak/>
        <w:t>In today’s story, Jesus is taken up to heaven.  He asks his disciples to wait in Jerusalem until they receive the gift of the Holy Spirit.</w:t>
      </w:r>
      <w:r w:rsidR="00537CC0">
        <w:rPr>
          <w:color w:val="000000"/>
          <w:sz w:val="24"/>
          <w:szCs w:val="24"/>
        </w:rPr>
        <w:t xml:space="preserve">  Once they have received the Holy Spirit, then they can go out and be his witnesses, spreading the Good News to everyone.</w:t>
      </w:r>
      <w:r w:rsidR="0005302B">
        <w:rPr>
          <w:color w:val="000000"/>
          <w:sz w:val="24"/>
          <w:szCs w:val="24"/>
        </w:rPr>
        <w:t xml:space="preserve">  Last Thursday, the Church celebrated Jesus’ return to Heaven.  This is known as Ascension Day.</w:t>
      </w:r>
    </w:p>
    <w:p w14:paraId="65DACF30" w14:textId="164B47DF" w:rsidR="00537CC0" w:rsidRDefault="00537CC0" w:rsidP="0039165A">
      <w:pPr>
        <w:pStyle w:val="NoSpacing"/>
        <w:rPr>
          <w:color w:val="000000"/>
          <w:sz w:val="24"/>
          <w:szCs w:val="24"/>
        </w:rPr>
      </w:pPr>
    </w:p>
    <w:p w14:paraId="6110EAE9" w14:textId="03F465D5" w:rsidR="00537CC0" w:rsidRDefault="00537CC0" w:rsidP="0039165A">
      <w:pPr>
        <w:pStyle w:val="NoSpacing"/>
        <w:rPr>
          <w:color w:val="000000"/>
          <w:sz w:val="24"/>
          <w:szCs w:val="24"/>
        </w:rPr>
      </w:pPr>
      <w:r>
        <w:rPr>
          <w:color w:val="000000"/>
          <w:sz w:val="24"/>
          <w:szCs w:val="24"/>
        </w:rPr>
        <w:t xml:space="preserve">When we are asked to wait, it is important that we are patient and we use the ‘waiting time’ wisely so that when the occasion happens, we are ready and prepared to rejoice and celebrate in </w:t>
      </w:r>
      <w:r w:rsidR="004E65B5">
        <w:rPr>
          <w:color w:val="000000"/>
          <w:sz w:val="24"/>
          <w:szCs w:val="24"/>
        </w:rPr>
        <w:t>the thing or experience we have been waiting for.</w:t>
      </w:r>
    </w:p>
    <w:p w14:paraId="25805C94" w14:textId="77777777" w:rsidR="00537CC0" w:rsidRPr="000370BC" w:rsidRDefault="00537CC0" w:rsidP="0039165A">
      <w:pPr>
        <w:pStyle w:val="NoSpacing"/>
        <w:rPr>
          <w:color w:val="000000"/>
          <w:sz w:val="24"/>
          <w:szCs w:val="24"/>
        </w:rPr>
      </w:pPr>
    </w:p>
    <w:p w14:paraId="11E26AE8" w14:textId="77777777" w:rsidR="0039165A" w:rsidRPr="000370BC" w:rsidRDefault="0039165A" w:rsidP="0039165A">
      <w:pPr>
        <w:pStyle w:val="NoSpacing"/>
        <w:rPr>
          <w:b/>
          <w:bCs/>
          <w:sz w:val="24"/>
          <w:szCs w:val="24"/>
        </w:rPr>
      </w:pPr>
      <w:r w:rsidRPr="000370BC">
        <w:rPr>
          <w:b/>
          <w:bCs/>
          <w:sz w:val="24"/>
          <w:szCs w:val="24"/>
        </w:rPr>
        <w:t>Time to be still and quiet:</w:t>
      </w:r>
    </w:p>
    <w:p w14:paraId="362C04B3" w14:textId="77777777" w:rsidR="0039165A" w:rsidRPr="000370BC" w:rsidRDefault="0039165A" w:rsidP="0039165A">
      <w:pPr>
        <w:pStyle w:val="NoSpacing"/>
        <w:rPr>
          <w:b/>
          <w:bCs/>
          <w:sz w:val="24"/>
          <w:szCs w:val="24"/>
        </w:rPr>
      </w:pPr>
    </w:p>
    <w:p w14:paraId="1CB317F5" w14:textId="19AD303F" w:rsidR="0039165A" w:rsidRPr="00C856E2" w:rsidRDefault="004E65B5" w:rsidP="0039165A">
      <w:pPr>
        <w:pStyle w:val="NoSpacing"/>
        <w:rPr>
          <w:b/>
          <w:bCs/>
          <w:color w:val="7030A0"/>
          <w:sz w:val="24"/>
          <w:szCs w:val="24"/>
        </w:rPr>
      </w:pPr>
      <w:r w:rsidRPr="00C856E2">
        <w:rPr>
          <w:b/>
          <w:bCs/>
          <w:color w:val="7030A0"/>
          <w:sz w:val="24"/>
          <w:szCs w:val="24"/>
        </w:rPr>
        <w:t>In the silence of your home, bring before God those things that are on your poster or on your list, trusting that soon you will be able to have those things again.</w:t>
      </w:r>
    </w:p>
    <w:p w14:paraId="2420AAD8" w14:textId="77777777" w:rsidR="004E65B5" w:rsidRPr="00C856E2" w:rsidRDefault="004E65B5" w:rsidP="0039165A">
      <w:pPr>
        <w:pStyle w:val="NoSpacing"/>
        <w:rPr>
          <w:b/>
          <w:bCs/>
          <w:color w:val="7030A0"/>
          <w:sz w:val="24"/>
          <w:szCs w:val="24"/>
        </w:rPr>
      </w:pPr>
    </w:p>
    <w:p w14:paraId="3E2E289A" w14:textId="62EA5EB1" w:rsidR="004E65B5" w:rsidRPr="00C856E2" w:rsidRDefault="0039165A" w:rsidP="004E65B5">
      <w:pPr>
        <w:pStyle w:val="NoSpacing"/>
        <w:rPr>
          <w:b/>
          <w:bCs/>
          <w:color w:val="7030A0"/>
          <w:sz w:val="24"/>
          <w:szCs w:val="24"/>
        </w:rPr>
      </w:pPr>
      <w:r w:rsidRPr="00C856E2">
        <w:rPr>
          <w:b/>
          <w:bCs/>
          <w:color w:val="7030A0"/>
          <w:sz w:val="24"/>
          <w:szCs w:val="24"/>
        </w:rPr>
        <w:t>I invite you to say this prayer:  Dear God, help</w:t>
      </w:r>
      <w:r w:rsidR="004E65B5" w:rsidRPr="00C856E2">
        <w:rPr>
          <w:b/>
          <w:bCs/>
          <w:color w:val="7030A0"/>
          <w:sz w:val="24"/>
          <w:szCs w:val="24"/>
        </w:rPr>
        <w:t xml:space="preserve"> me to wait patiently for the people I long to see again and the things I long to do.  Thank you that you are with me in my waiting.</w:t>
      </w:r>
    </w:p>
    <w:p w14:paraId="543FAA7B" w14:textId="3C61540D" w:rsidR="004E65B5" w:rsidRPr="00C856E2" w:rsidRDefault="004E65B5" w:rsidP="004E65B5">
      <w:pPr>
        <w:pStyle w:val="NoSpacing"/>
        <w:rPr>
          <w:b/>
          <w:bCs/>
          <w:color w:val="7030A0"/>
          <w:sz w:val="24"/>
          <w:szCs w:val="24"/>
        </w:rPr>
      </w:pPr>
      <w:r w:rsidRPr="00C856E2">
        <w:rPr>
          <w:b/>
          <w:bCs/>
          <w:color w:val="7030A0"/>
          <w:sz w:val="24"/>
          <w:szCs w:val="24"/>
        </w:rPr>
        <w:t>Amen</w:t>
      </w:r>
    </w:p>
    <w:p w14:paraId="535A7546" w14:textId="556A71A3" w:rsidR="00095068" w:rsidRPr="000370BC" w:rsidRDefault="00095068" w:rsidP="00F81DA6">
      <w:pPr>
        <w:rPr>
          <w:sz w:val="24"/>
          <w:szCs w:val="24"/>
        </w:rPr>
      </w:pPr>
    </w:p>
    <w:sectPr w:rsidR="00095068" w:rsidRPr="000370BC" w:rsidSect="000370BC">
      <w:footerReference w:type="default" r:id="rId12"/>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A92B" w14:textId="77777777" w:rsidR="002D45DA" w:rsidRDefault="002D45DA" w:rsidP="00AA7CE2">
      <w:pPr>
        <w:spacing w:after="0" w:line="240" w:lineRule="auto"/>
      </w:pPr>
      <w:r>
        <w:separator/>
      </w:r>
    </w:p>
  </w:endnote>
  <w:endnote w:type="continuationSeparator" w:id="0">
    <w:p w14:paraId="02517AF2" w14:textId="77777777" w:rsidR="002D45DA" w:rsidRDefault="002D45DA"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9FDA" w14:textId="77777777" w:rsidR="002D45DA" w:rsidRDefault="002D45DA" w:rsidP="00AA7CE2">
      <w:pPr>
        <w:spacing w:after="0" w:line="240" w:lineRule="auto"/>
      </w:pPr>
      <w:r>
        <w:separator/>
      </w:r>
    </w:p>
  </w:footnote>
  <w:footnote w:type="continuationSeparator" w:id="0">
    <w:p w14:paraId="2099722B" w14:textId="77777777" w:rsidR="002D45DA" w:rsidRDefault="002D45DA"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3C22E5"/>
    <w:multiLevelType w:val="hybridMultilevel"/>
    <w:tmpl w:val="EDFE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8857F9"/>
    <w:multiLevelType w:val="hybridMultilevel"/>
    <w:tmpl w:val="841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9"/>
  </w:num>
  <w:num w:numId="5">
    <w:abstractNumId w:val="5"/>
  </w:num>
  <w:num w:numId="6">
    <w:abstractNumId w:val="0"/>
  </w:num>
  <w:num w:numId="7">
    <w:abstractNumId w:val="6"/>
  </w:num>
  <w:num w:numId="8">
    <w:abstractNumId w:val="4"/>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5302B"/>
    <w:rsid w:val="00054444"/>
    <w:rsid w:val="000867EA"/>
    <w:rsid w:val="00095068"/>
    <w:rsid w:val="000B4CC3"/>
    <w:rsid w:val="000D3B69"/>
    <w:rsid w:val="000E3DC5"/>
    <w:rsid w:val="00127ABF"/>
    <w:rsid w:val="001D46FF"/>
    <w:rsid w:val="0020346C"/>
    <w:rsid w:val="00216194"/>
    <w:rsid w:val="002236D6"/>
    <w:rsid w:val="0027078B"/>
    <w:rsid w:val="002776DA"/>
    <w:rsid w:val="00291AC3"/>
    <w:rsid w:val="002D45DA"/>
    <w:rsid w:val="00340789"/>
    <w:rsid w:val="00361B3A"/>
    <w:rsid w:val="0039165A"/>
    <w:rsid w:val="00445CC4"/>
    <w:rsid w:val="00466BDD"/>
    <w:rsid w:val="004B3FF9"/>
    <w:rsid w:val="004E65B5"/>
    <w:rsid w:val="005270F9"/>
    <w:rsid w:val="00537CC0"/>
    <w:rsid w:val="00555D91"/>
    <w:rsid w:val="0058078F"/>
    <w:rsid w:val="005A0214"/>
    <w:rsid w:val="005A68A5"/>
    <w:rsid w:val="005B11DC"/>
    <w:rsid w:val="00677950"/>
    <w:rsid w:val="00717B14"/>
    <w:rsid w:val="0082205E"/>
    <w:rsid w:val="008556D4"/>
    <w:rsid w:val="00917D55"/>
    <w:rsid w:val="009B3C5D"/>
    <w:rsid w:val="00A37960"/>
    <w:rsid w:val="00A53663"/>
    <w:rsid w:val="00AA7CE2"/>
    <w:rsid w:val="00AE2A5D"/>
    <w:rsid w:val="00B02A8F"/>
    <w:rsid w:val="00C56337"/>
    <w:rsid w:val="00C578A8"/>
    <w:rsid w:val="00C856E2"/>
    <w:rsid w:val="00CD47E0"/>
    <w:rsid w:val="00DD5041"/>
    <w:rsid w:val="00DD7916"/>
    <w:rsid w:val="00EC5054"/>
    <w:rsid w:val="00F37C8F"/>
    <w:rsid w:val="00F51B19"/>
    <w:rsid w:val="00F73D08"/>
    <w:rsid w:val="00F81DA6"/>
    <w:rsid w:val="00F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reebibleimages.org/stories/FB_Jesus_Ascension/overview-images/004-jesus-ascension.jpg?1538658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videos/search?q=86+jesus+goes+to+heaven&amp;&amp;view=detail&amp;mid=DEF5AD6DD41F5B72F609DEF5AD6DD41F5B72F609&amp;&amp;FORM=VDRVRV" TargetMode="External"/><Relationship Id="rId5" Type="http://schemas.openxmlformats.org/officeDocument/2006/relationships/webSettings" Target="webSettings.xml"/><Relationship Id="rId10" Type="http://schemas.openxmlformats.org/officeDocument/2006/relationships/hyperlink" Target="https://www.bing.com/videos/search?q=86+jesus+goes+to+heaven&amp;docid=608016774403131003&amp;mid=C7F9F71CC747FDBE1145C7F9F71CC747FDBE1145&amp;view=detail&amp;FORM=VI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A623-65BA-42AE-9D60-A8527D58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2020-05-20T16:11:00Z</cp:lastPrinted>
  <dcterms:created xsi:type="dcterms:W3CDTF">2020-05-21T09:06:00Z</dcterms:created>
  <dcterms:modified xsi:type="dcterms:W3CDTF">2020-05-21T09:06:00Z</dcterms:modified>
</cp:coreProperties>
</file>