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E253" w14:textId="77777777" w:rsidR="00D04C1B" w:rsidRDefault="00D04C1B" w:rsidP="004465C3">
      <w:pPr>
        <w:spacing w:after="0"/>
      </w:pPr>
    </w:p>
    <w:tbl>
      <w:tblPr>
        <w:tblStyle w:val="4"/>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6"/>
      </w:tblGrid>
      <w:tr w:rsidR="00D04C1B" w14:paraId="3375E265" w14:textId="77777777" w:rsidTr="009B1EBD">
        <w:trPr>
          <w:trHeight w:val="4271"/>
        </w:trPr>
        <w:tc>
          <w:tcPr>
            <w:tcW w:w="9526" w:type="dxa"/>
          </w:tcPr>
          <w:p w14:paraId="3375E254" w14:textId="77777777" w:rsidR="00D04C1B" w:rsidRDefault="00D04C1B">
            <w:pPr>
              <w:pBdr>
                <w:top w:val="nil"/>
                <w:left w:val="nil"/>
                <w:bottom w:val="nil"/>
                <w:right w:val="nil"/>
                <w:between w:val="nil"/>
              </w:pBdr>
              <w:tabs>
                <w:tab w:val="center" w:pos="4513"/>
                <w:tab w:val="right" w:pos="9026"/>
              </w:tabs>
              <w:spacing w:after="0" w:line="240" w:lineRule="auto"/>
              <w:jc w:val="center"/>
              <w:rPr>
                <w:b/>
                <w:color w:val="000000"/>
              </w:rPr>
            </w:pPr>
          </w:p>
          <w:p w14:paraId="3375E255" w14:textId="77777777" w:rsidR="00D04C1B" w:rsidRDefault="00535308">
            <w:pPr>
              <w:pBdr>
                <w:top w:val="nil"/>
                <w:left w:val="nil"/>
                <w:bottom w:val="nil"/>
                <w:right w:val="nil"/>
                <w:between w:val="nil"/>
              </w:pBdr>
              <w:tabs>
                <w:tab w:val="center" w:pos="4513"/>
                <w:tab w:val="right" w:pos="9026"/>
              </w:tabs>
              <w:spacing w:after="0" w:line="240" w:lineRule="auto"/>
              <w:jc w:val="center"/>
              <w:rPr>
                <w:b/>
                <w:color w:val="000000"/>
              </w:rPr>
            </w:pPr>
            <w:r>
              <w:rPr>
                <w:b/>
                <w:color w:val="000000"/>
              </w:rPr>
              <w:t xml:space="preserve">JOB DESCRIPTION </w:t>
            </w:r>
          </w:p>
          <w:p w14:paraId="3375E256" w14:textId="77777777" w:rsidR="00D04C1B" w:rsidRDefault="00D04C1B">
            <w:pPr>
              <w:pBdr>
                <w:top w:val="nil"/>
                <w:left w:val="nil"/>
                <w:bottom w:val="nil"/>
                <w:right w:val="nil"/>
                <w:between w:val="nil"/>
              </w:pBdr>
              <w:tabs>
                <w:tab w:val="center" w:pos="4513"/>
                <w:tab w:val="right" w:pos="9026"/>
              </w:tabs>
              <w:spacing w:after="0" w:line="240" w:lineRule="auto"/>
              <w:jc w:val="center"/>
              <w:rPr>
                <w:b/>
                <w:color w:val="000000"/>
              </w:rPr>
            </w:pPr>
          </w:p>
          <w:p w14:paraId="3375E257" w14:textId="081D1F4C" w:rsidR="00D04C1B" w:rsidRDefault="009B1EBD">
            <w:pPr>
              <w:pStyle w:val="Heading3"/>
              <w:spacing w:before="0" w:after="0" w:line="240" w:lineRule="auto"/>
              <w:rPr>
                <w:sz w:val="22"/>
                <w:szCs w:val="22"/>
              </w:rPr>
            </w:pPr>
            <w:r>
              <w:rPr>
                <w:sz w:val="22"/>
                <w:szCs w:val="22"/>
              </w:rPr>
              <w:t>Job Title:             Assistant SENDCo - Secondary</w:t>
            </w:r>
          </w:p>
          <w:p w14:paraId="3375E258" w14:textId="77777777" w:rsidR="00D04C1B" w:rsidRDefault="00D04C1B">
            <w:pPr>
              <w:spacing w:after="0" w:line="240" w:lineRule="auto"/>
            </w:pPr>
          </w:p>
          <w:p w14:paraId="3375E259" w14:textId="77777777" w:rsidR="00D04C1B" w:rsidRDefault="00535308">
            <w:pPr>
              <w:pStyle w:val="Heading3"/>
              <w:spacing w:before="0" w:after="0" w:line="240" w:lineRule="auto"/>
              <w:rPr>
                <w:sz w:val="22"/>
                <w:szCs w:val="22"/>
              </w:rPr>
            </w:pPr>
            <w:r>
              <w:rPr>
                <w:sz w:val="22"/>
                <w:szCs w:val="22"/>
              </w:rPr>
              <w:t xml:space="preserve">School:                 </w:t>
            </w:r>
            <w:r>
              <w:rPr>
                <w:b w:val="0"/>
                <w:sz w:val="22"/>
                <w:szCs w:val="22"/>
              </w:rPr>
              <w:t>St Mary’s &amp; St John’s CE School</w:t>
            </w:r>
            <w:r>
              <w:rPr>
                <w:sz w:val="22"/>
                <w:szCs w:val="22"/>
              </w:rPr>
              <w:tab/>
            </w:r>
          </w:p>
          <w:p w14:paraId="3375E25A" w14:textId="77777777" w:rsidR="00D04C1B" w:rsidRDefault="00D04C1B">
            <w:pPr>
              <w:tabs>
                <w:tab w:val="left" w:pos="5670"/>
              </w:tabs>
              <w:spacing w:after="0" w:line="240" w:lineRule="auto"/>
              <w:ind w:left="142"/>
              <w:rPr>
                <w:b/>
              </w:rPr>
            </w:pPr>
          </w:p>
          <w:p w14:paraId="3375E25B" w14:textId="25C9182A" w:rsidR="00D04C1B" w:rsidRDefault="00535308">
            <w:pPr>
              <w:tabs>
                <w:tab w:val="left" w:pos="1980"/>
                <w:tab w:val="left" w:pos="5670"/>
              </w:tabs>
              <w:spacing w:after="0" w:line="240" w:lineRule="auto"/>
            </w:pPr>
            <w:r>
              <w:rPr>
                <w:b/>
              </w:rPr>
              <w:t>Reports to:</w:t>
            </w:r>
            <w:r>
              <w:t xml:space="preserve">         </w:t>
            </w:r>
            <w:r w:rsidR="009B1EBD">
              <w:t>Deputy Head of Secondary: Inclusion</w:t>
            </w:r>
          </w:p>
          <w:p w14:paraId="3375E25C" w14:textId="77777777" w:rsidR="00D04C1B" w:rsidRPr="00F12305" w:rsidRDefault="00D04C1B">
            <w:pPr>
              <w:tabs>
                <w:tab w:val="left" w:pos="1980"/>
                <w:tab w:val="left" w:pos="5670"/>
              </w:tabs>
              <w:spacing w:after="0" w:line="240" w:lineRule="auto"/>
              <w:rPr>
                <w:b/>
                <w:i/>
              </w:rPr>
            </w:pPr>
          </w:p>
          <w:p w14:paraId="3375E25D" w14:textId="37E8DF7A" w:rsidR="00D04C1B" w:rsidRPr="00DB558B" w:rsidRDefault="00535308">
            <w:pPr>
              <w:pStyle w:val="Heading3"/>
              <w:spacing w:before="0" w:after="0" w:line="240" w:lineRule="auto"/>
              <w:rPr>
                <w:b w:val="0"/>
                <w:sz w:val="22"/>
                <w:szCs w:val="22"/>
              </w:rPr>
            </w:pPr>
            <w:r w:rsidRPr="00F12305">
              <w:rPr>
                <w:sz w:val="22"/>
                <w:szCs w:val="22"/>
              </w:rPr>
              <w:t>Pay Scale:</w:t>
            </w:r>
            <w:r w:rsidRPr="00F12305">
              <w:rPr>
                <w:i/>
                <w:sz w:val="22"/>
                <w:szCs w:val="22"/>
              </w:rPr>
              <w:t xml:space="preserve">         </w:t>
            </w:r>
            <w:r w:rsidRPr="00F12305">
              <w:rPr>
                <w:b w:val="0"/>
                <w:i/>
                <w:sz w:val="22"/>
                <w:szCs w:val="22"/>
              </w:rPr>
              <w:t xml:space="preserve">  </w:t>
            </w:r>
            <w:r w:rsidR="009B1EBD">
              <w:rPr>
                <w:b w:val="0"/>
                <w:sz w:val="22"/>
                <w:szCs w:val="22"/>
              </w:rPr>
              <w:t>MPR/UPR</w:t>
            </w:r>
            <w:r w:rsidR="00C64ABB">
              <w:rPr>
                <w:b w:val="0"/>
                <w:sz w:val="22"/>
                <w:szCs w:val="22"/>
              </w:rPr>
              <w:t xml:space="preserve"> + TLF</w:t>
            </w:r>
          </w:p>
          <w:p w14:paraId="3375E25E" w14:textId="77777777" w:rsidR="00D04C1B" w:rsidRDefault="00D04C1B">
            <w:pPr>
              <w:tabs>
                <w:tab w:val="left" w:pos="5670"/>
              </w:tabs>
              <w:spacing w:after="0" w:line="240" w:lineRule="auto"/>
              <w:ind w:left="142"/>
              <w:rPr>
                <w:b/>
              </w:rPr>
            </w:pPr>
          </w:p>
          <w:p w14:paraId="3375E25F" w14:textId="77777777" w:rsidR="00F12305" w:rsidRDefault="00535308">
            <w:pPr>
              <w:pStyle w:val="Heading3"/>
              <w:spacing w:before="0" w:after="0" w:line="240" w:lineRule="auto"/>
              <w:ind w:left="1476" w:hanging="1476"/>
              <w:rPr>
                <w:b w:val="0"/>
                <w:sz w:val="22"/>
                <w:szCs w:val="22"/>
              </w:rPr>
            </w:pPr>
            <w:r>
              <w:rPr>
                <w:sz w:val="22"/>
                <w:szCs w:val="22"/>
              </w:rPr>
              <w:t xml:space="preserve">Location:             </w:t>
            </w:r>
            <w:r>
              <w:rPr>
                <w:b w:val="0"/>
                <w:sz w:val="22"/>
                <w:szCs w:val="22"/>
              </w:rPr>
              <w:t>Bennett House, Sunningfields Road, Hendon, NW4 4QR</w:t>
            </w:r>
          </w:p>
          <w:p w14:paraId="3375E260" w14:textId="77777777" w:rsidR="00D04C1B" w:rsidRDefault="00F12305">
            <w:pPr>
              <w:pStyle w:val="Heading3"/>
              <w:spacing w:before="0" w:after="0" w:line="240" w:lineRule="auto"/>
              <w:ind w:left="1476" w:hanging="1476"/>
              <w:rPr>
                <w:b w:val="0"/>
                <w:sz w:val="22"/>
                <w:szCs w:val="22"/>
              </w:rPr>
            </w:pPr>
            <w:r>
              <w:rPr>
                <w:b w:val="0"/>
                <w:sz w:val="22"/>
                <w:szCs w:val="22"/>
              </w:rPr>
              <w:t xml:space="preserve">                              </w:t>
            </w:r>
            <w:r w:rsidR="00535308">
              <w:rPr>
                <w:b w:val="0"/>
                <w:sz w:val="22"/>
                <w:szCs w:val="22"/>
              </w:rPr>
              <w:t>Stamford Raffles, Downage, Hendon, NW4 1AB</w:t>
            </w:r>
          </w:p>
          <w:p w14:paraId="3375E261" w14:textId="77777777" w:rsidR="00D04C1B" w:rsidRDefault="00D04C1B">
            <w:pPr>
              <w:spacing w:after="0" w:line="240" w:lineRule="auto"/>
            </w:pPr>
          </w:p>
          <w:p w14:paraId="3375E263" w14:textId="415A4795" w:rsidR="00FA33F0" w:rsidRDefault="00535308" w:rsidP="009B1EBD">
            <w:pPr>
              <w:pStyle w:val="Heading3"/>
              <w:spacing w:before="0" w:after="0" w:line="240" w:lineRule="auto"/>
              <w:rPr>
                <w:b w:val="0"/>
                <w:sz w:val="22"/>
                <w:szCs w:val="22"/>
              </w:rPr>
            </w:pPr>
            <w:r>
              <w:rPr>
                <w:sz w:val="22"/>
                <w:szCs w:val="22"/>
              </w:rPr>
              <w:t xml:space="preserve">Contract:            </w:t>
            </w:r>
            <w:r>
              <w:rPr>
                <w:b w:val="0"/>
                <w:sz w:val="22"/>
                <w:szCs w:val="22"/>
              </w:rPr>
              <w:t xml:space="preserve"> </w:t>
            </w:r>
            <w:r w:rsidR="00DF5523">
              <w:rPr>
                <w:b w:val="0"/>
                <w:sz w:val="22"/>
                <w:szCs w:val="22"/>
              </w:rPr>
              <w:t>Full Time Permanent</w:t>
            </w:r>
            <w:r w:rsidR="009B1EBD">
              <w:rPr>
                <w:b w:val="0"/>
                <w:sz w:val="22"/>
                <w:szCs w:val="22"/>
              </w:rPr>
              <w:t xml:space="preserve"> </w:t>
            </w:r>
          </w:p>
          <w:p w14:paraId="3375E264" w14:textId="1F950C87" w:rsidR="00D04C1B" w:rsidRPr="00FA33F0" w:rsidRDefault="00D04C1B" w:rsidP="009B1EBD"/>
        </w:tc>
      </w:tr>
      <w:tr w:rsidR="00D04C1B" w:rsidRPr="009B1EBD" w14:paraId="3375E26C" w14:textId="77777777" w:rsidTr="00F12305">
        <w:trPr>
          <w:trHeight w:val="2520"/>
        </w:trPr>
        <w:tc>
          <w:tcPr>
            <w:tcW w:w="9526" w:type="dxa"/>
          </w:tcPr>
          <w:p w14:paraId="3375E266" w14:textId="77777777" w:rsidR="00FD2360" w:rsidRPr="009B1EBD" w:rsidRDefault="00D123D0" w:rsidP="009B1EBD">
            <w:pPr>
              <w:pBdr>
                <w:top w:val="nil"/>
                <w:left w:val="nil"/>
                <w:bottom w:val="nil"/>
                <w:right w:val="nil"/>
                <w:between w:val="nil"/>
              </w:pBdr>
              <w:tabs>
                <w:tab w:val="center" w:pos="4513"/>
                <w:tab w:val="right" w:pos="9026"/>
              </w:tabs>
              <w:spacing w:after="0" w:line="240" w:lineRule="auto"/>
              <w:rPr>
                <w:rFonts w:asciiTheme="majorHAnsi" w:hAnsiTheme="majorHAnsi" w:cstheme="majorHAnsi"/>
                <w:b/>
                <w:color w:val="000000"/>
              </w:rPr>
            </w:pPr>
            <w:r w:rsidRPr="009B1EBD">
              <w:rPr>
                <w:rFonts w:asciiTheme="majorHAnsi" w:hAnsiTheme="majorHAnsi" w:cstheme="majorHAnsi"/>
                <w:b/>
                <w:color w:val="000000"/>
              </w:rPr>
              <w:t xml:space="preserve">Core </w:t>
            </w:r>
            <w:r w:rsidR="00535308" w:rsidRPr="009B1EBD">
              <w:rPr>
                <w:rFonts w:asciiTheme="majorHAnsi" w:hAnsiTheme="majorHAnsi" w:cstheme="majorHAnsi"/>
                <w:b/>
                <w:color w:val="000000"/>
              </w:rPr>
              <w:t>Purpose:</w:t>
            </w:r>
          </w:p>
          <w:p w14:paraId="3375E267" w14:textId="77777777" w:rsidR="00D123D0" w:rsidRPr="009B1EBD" w:rsidRDefault="00D123D0" w:rsidP="009B1EBD">
            <w:pPr>
              <w:shd w:val="clear" w:color="auto" w:fill="FFFFFF"/>
              <w:spacing w:after="0" w:line="240" w:lineRule="auto"/>
              <w:jc w:val="both"/>
              <w:rPr>
                <w:rFonts w:asciiTheme="majorHAnsi" w:hAnsiTheme="majorHAnsi" w:cstheme="majorHAnsi"/>
                <w:color w:val="000000"/>
              </w:rPr>
            </w:pPr>
            <w:r w:rsidRPr="009B1EBD">
              <w:rPr>
                <w:rFonts w:asciiTheme="majorHAnsi" w:hAnsiTheme="majorHAnsi" w:cstheme="majorHAnsi"/>
                <w:color w:val="000000"/>
              </w:rPr>
              <w:t>At St Mary’s and St John’s school, a Church of England Foundation</w:t>
            </w:r>
            <w:r w:rsidR="00925ECD" w:rsidRPr="009B1EBD">
              <w:rPr>
                <w:rFonts w:asciiTheme="majorHAnsi" w:hAnsiTheme="majorHAnsi" w:cstheme="majorHAnsi"/>
                <w:color w:val="000000"/>
              </w:rPr>
              <w:t xml:space="preserve"> school</w:t>
            </w:r>
            <w:r w:rsidRPr="009B1EBD">
              <w:rPr>
                <w:rFonts w:asciiTheme="majorHAnsi" w:hAnsiTheme="majorHAnsi" w:cstheme="majorHAnsi"/>
                <w:color w:val="000000"/>
              </w:rPr>
              <w:t xml:space="preserve">, we believe that God is the source of all wisdom.  We strive to know God and the world in which we live in order to grow into people capable of serving our local and global community.  Through the pursuit of wisdom and commitment to service we have the hope of a future brimming with possibility. </w:t>
            </w:r>
          </w:p>
          <w:p w14:paraId="3375E268" w14:textId="77777777" w:rsidR="00D123D0" w:rsidRPr="009B1EBD" w:rsidRDefault="00D123D0" w:rsidP="009B1EBD">
            <w:pPr>
              <w:shd w:val="clear" w:color="auto" w:fill="FFFFFF"/>
              <w:spacing w:after="0" w:line="240" w:lineRule="auto"/>
              <w:jc w:val="both"/>
              <w:rPr>
                <w:rFonts w:asciiTheme="majorHAnsi" w:hAnsiTheme="majorHAnsi" w:cstheme="majorHAnsi"/>
                <w:color w:val="000000"/>
              </w:rPr>
            </w:pPr>
          </w:p>
          <w:p w14:paraId="17D74034" w14:textId="77777777" w:rsidR="00D04C1B" w:rsidRDefault="009B1EBD" w:rsidP="009B1EBD">
            <w:pPr>
              <w:spacing w:after="0" w:line="240" w:lineRule="auto"/>
              <w:jc w:val="both"/>
              <w:rPr>
                <w:rFonts w:asciiTheme="majorHAnsi" w:hAnsiTheme="majorHAnsi" w:cstheme="majorHAnsi"/>
              </w:rPr>
            </w:pPr>
            <w:r w:rsidRPr="009B1EBD">
              <w:rPr>
                <w:rFonts w:asciiTheme="majorHAnsi" w:hAnsiTheme="majorHAnsi" w:cstheme="majorHAnsi"/>
              </w:rPr>
              <w:t>In all aspects of the post the Assistant SENDCo must implement faithfully and effectively the Aims and Policies of this school and work collaboratively to ensure that the Christian ethos, standards of academic excellence and positive commitment to learning are maintained and strengthened.</w:t>
            </w:r>
          </w:p>
          <w:p w14:paraId="3375E26B" w14:textId="14303112" w:rsidR="00C64ABB" w:rsidRPr="009B1EBD" w:rsidRDefault="00C64ABB" w:rsidP="009B1EBD">
            <w:pPr>
              <w:spacing w:after="0" w:line="240" w:lineRule="auto"/>
              <w:jc w:val="both"/>
              <w:rPr>
                <w:rFonts w:asciiTheme="majorHAnsi" w:hAnsiTheme="majorHAnsi" w:cstheme="majorHAnsi"/>
              </w:rPr>
            </w:pPr>
            <w:bookmarkStart w:id="0" w:name="_GoBack"/>
            <w:bookmarkEnd w:id="0"/>
          </w:p>
        </w:tc>
      </w:tr>
      <w:tr w:rsidR="00D04C1B" w:rsidRPr="009B1EBD" w14:paraId="3375E2B0" w14:textId="77777777" w:rsidTr="00F12305">
        <w:tc>
          <w:tcPr>
            <w:tcW w:w="9526" w:type="dxa"/>
          </w:tcPr>
          <w:p w14:paraId="3375E26D" w14:textId="77777777" w:rsidR="00D04C1B" w:rsidRPr="009B1EBD" w:rsidRDefault="00535308" w:rsidP="009B1EBD">
            <w:pPr>
              <w:spacing w:after="0" w:line="240" w:lineRule="auto"/>
              <w:rPr>
                <w:rFonts w:asciiTheme="majorHAnsi" w:hAnsiTheme="majorHAnsi" w:cstheme="majorHAnsi"/>
                <w:b/>
              </w:rPr>
            </w:pPr>
            <w:r w:rsidRPr="009B1EBD">
              <w:rPr>
                <w:rFonts w:asciiTheme="majorHAnsi" w:hAnsiTheme="majorHAnsi" w:cstheme="majorHAnsi"/>
                <w:b/>
              </w:rPr>
              <w:t>Duties:</w:t>
            </w:r>
          </w:p>
          <w:p w14:paraId="3375E26F" w14:textId="37D3FDF8" w:rsidR="00D123D0" w:rsidRPr="009B1EBD" w:rsidRDefault="00D123D0" w:rsidP="009B1EBD">
            <w:pPr>
              <w:spacing w:after="0" w:line="240" w:lineRule="auto"/>
              <w:rPr>
                <w:rFonts w:asciiTheme="majorHAnsi" w:hAnsiTheme="majorHAnsi" w:cstheme="majorHAnsi"/>
              </w:rPr>
            </w:pPr>
          </w:p>
          <w:p w14:paraId="227C1404" w14:textId="70EA6B4D" w:rsidR="009B1EBD" w:rsidRPr="00C64ABB" w:rsidRDefault="009B1EBD" w:rsidP="00C64ABB">
            <w:pPr>
              <w:pStyle w:val="ListParagraph"/>
              <w:widowControl w:val="0"/>
              <w:numPr>
                <w:ilvl w:val="0"/>
                <w:numId w:val="20"/>
              </w:numPr>
              <w:autoSpaceDE w:val="0"/>
              <w:autoSpaceDN w:val="0"/>
              <w:adjustRightInd w:val="0"/>
              <w:spacing w:after="0" w:line="240" w:lineRule="auto"/>
              <w:rPr>
                <w:rFonts w:asciiTheme="majorHAnsi" w:hAnsiTheme="majorHAnsi" w:cstheme="majorHAnsi"/>
              </w:rPr>
            </w:pPr>
            <w:r w:rsidRPr="00C64ABB">
              <w:rPr>
                <w:rFonts w:asciiTheme="majorHAnsi" w:hAnsiTheme="majorHAnsi" w:cstheme="majorHAnsi"/>
              </w:rPr>
              <w:t>Those which are specified in the current School Teachers Pay and Conditions Document, and the accompanying generic role description</w:t>
            </w:r>
          </w:p>
          <w:p w14:paraId="0D18B426" w14:textId="77777777" w:rsidR="009B1EBD" w:rsidRPr="009B1EBD" w:rsidRDefault="009B1EBD" w:rsidP="009B1EBD">
            <w:pPr>
              <w:widowControl w:val="0"/>
              <w:numPr>
                <w:ilvl w:val="0"/>
                <w:numId w:val="20"/>
              </w:numPr>
              <w:tabs>
                <w:tab w:val="num" w:pos="426"/>
              </w:tabs>
              <w:autoSpaceDE w:val="0"/>
              <w:autoSpaceDN w:val="0"/>
              <w:adjustRightInd w:val="0"/>
              <w:spacing w:after="0" w:line="240" w:lineRule="auto"/>
              <w:rPr>
                <w:rFonts w:asciiTheme="majorHAnsi" w:hAnsiTheme="majorHAnsi" w:cstheme="majorHAnsi"/>
              </w:rPr>
            </w:pPr>
            <w:r w:rsidRPr="009B1EBD">
              <w:rPr>
                <w:rFonts w:asciiTheme="majorHAnsi" w:hAnsiTheme="majorHAnsi" w:cstheme="majorHAnsi"/>
              </w:rPr>
              <w:t>All staff share in the responsibility for the Pastoral care of students and will be assigned duties accordingly.</w:t>
            </w:r>
          </w:p>
          <w:p w14:paraId="200C2D5A" w14:textId="77777777" w:rsidR="009B1EBD" w:rsidRPr="009B1EBD" w:rsidRDefault="009B1EBD" w:rsidP="009B1EBD">
            <w:pPr>
              <w:spacing w:after="0" w:line="240" w:lineRule="auto"/>
              <w:jc w:val="both"/>
              <w:rPr>
                <w:rFonts w:asciiTheme="majorHAnsi" w:eastAsia="Times New Roman" w:hAnsiTheme="majorHAnsi" w:cstheme="majorHAnsi"/>
                <w:b/>
              </w:rPr>
            </w:pPr>
          </w:p>
          <w:p w14:paraId="5C05BAF5" w14:textId="77777777" w:rsidR="00C64ABB" w:rsidRDefault="00DF5523" w:rsidP="00C64ABB">
            <w:pPr>
              <w:spacing w:after="0" w:line="240" w:lineRule="auto"/>
              <w:jc w:val="both"/>
              <w:rPr>
                <w:rFonts w:asciiTheme="majorHAnsi" w:eastAsia="Times New Roman" w:hAnsiTheme="majorHAnsi" w:cstheme="majorHAnsi"/>
                <w:b/>
              </w:rPr>
            </w:pPr>
            <w:r w:rsidRPr="009B1EBD">
              <w:rPr>
                <w:rFonts w:asciiTheme="majorHAnsi" w:eastAsia="Times New Roman" w:hAnsiTheme="majorHAnsi" w:cstheme="majorHAnsi"/>
                <w:b/>
              </w:rPr>
              <w:t>Specific Responsibilities:</w:t>
            </w:r>
          </w:p>
          <w:p w14:paraId="1AACCFA2" w14:textId="38858904" w:rsidR="00C64ABB" w:rsidRDefault="00C64ABB" w:rsidP="009B1EBD">
            <w:pPr>
              <w:pStyle w:val="ListParagraph"/>
              <w:widowControl w:val="0"/>
              <w:numPr>
                <w:ilvl w:val="0"/>
                <w:numId w:val="21"/>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Deputise for the SENDCo</w:t>
            </w:r>
          </w:p>
          <w:p w14:paraId="2C181062" w14:textId="62E23234" w:rsidR="009B1EBD" w:rsidRPr="009B1EBD" w:rsidRDefault="009B1EBD" w:rsidP="009B1EBD">
            <w:pPr>
              <w:pStyle w:val="ListParagraph"/>
              <w:widowControl w:val="0"/>
              <w:numPr>
                <w:ilvl w:val="0"/>
                <w:numId w:val="21"/>
              </w:numPr>
              <w:autoSpaceDE w:val="0"/>
              <w:autoSpaceDN w:val="0"/>
              <w:adjustRightInd w:val="0"/>
              <w:spacing w:after="0" w:line="240" w:lineRule="auto"/>
              <w:contextualSpacing w:val="0"/>
              <w:rPr>
                <w:rFonts w:asciiTheme="majorHAnsi" w:hAnsiTheme="majorHAnsi" w:cstheme="majorHAnsi"/>
              </w:rPr>
            </w:pPr>
            <w:r w:rsidRPr="009B1EBD">
              <w:rPr>
                <w:rFonts w:asciiTheme="majorHAnsi" w:hAnsiTheme="majorHAnsi" w:cstheme="majorHAnsi"/>
              </w:rPr>
              <w:t>Assist in the identification of intervention needs with the SENDCo, followed by the creation, supervision and monitoring of individual and group intervention programmes</w:t>
            </w:r>
          </w:p>
          <w:p w14:paraId="32394AAE" w14:textId="1135923F" w:rsidR="009B1EBD" w:rsidRPr="009B1EBD" w:rsidRDefault="009B1EBD" w:rsidP="009B1EBD">
            <w:pPr>
              <w:pStyle w:val="ListParagraph"/>
              <w:widowControl w:val="0"/>
              <w:numPr>
                <w:ilvl w:val="0"/>
                <w:numId w:val="21"/>
              </w:numPr>
              <w:autoSpaceDE w:val="0"/>
              <w:autoSpaceDN w:val="0"/>
              <w:adjustRightInd w:val="0"/>
              <w:spacing w:after="0" w:line="240" w:lineRule="auto"/>
              <w:contextualSpacing w:val="0"/>
              <w:rPr>
                <w:rFonts w:asciiTheme="majorHAnsi" w:hAnsiTheme="majorHAnsi" w:cstheme="majorHAnsi"/>
              </w:rPr>
            </w:pPr>
            <w:r w:rsidRPr="009B1EBD">
              <w:rPr>
                <w:rFonts w:asciiTheme="majorHAnsi" w:hAnsiTheme="majorHAnsi" w:cstheme="majorHAnsi"/>
              </w:rPr>
              <w:t>Liaise with pastoral, teaching, and external staff for high quality provision for students with SEND</w:t>
            </w:r>
          </w:p>
          <w:p w14:paraId="5AF2CF33" w14:textId="3C1D7784" w:rsidR="009B1EBD" w:rsidRPr="009B1EBD" w:rsidRDefault="009B1EBD" w:rsidP="009B1EBD">
            <w:pPr>
              <w:pStyle w:val="ListParagraph"/>
              <w:widowControl w:val="0"/>
              <w:numPr>
                <w:ilvl w:val="0"/>
                <w:numId w:val="21"/>
              </w:numPr>
              <w:autoSpaceDE w:val="0"/>
              <w:autoSpaceDN w:val="0"/>
              <w:adjustRightInd w:val="0"/>
              <w:spacing w:after="0" w:line="240" w:lineRule="auto"/>
              <w:contextualSpacing w:val="0"/>
              <w:rPr>
                <w:rFonts w:asciiTheme="majorHAnsi" w:hAnsiTheme="majorHAnsi" w:cstheme="majorHAnsi"/>
              </w:rPr>
            </w:pPr>
            <w:r w:rsidRPr="009B1EBD">
              <w:rPr>
                <w:rFonts w:asciiTheme="majorHAnsi" w:hAnsiTheme="majorHAnsi" w:cstheme="majorHAnsi"/>
              </w:rPr>
              <w:t>Assist with department learning walks and staff training</w:t>
            </w:r>
          </w:p>
          <w:p w14:paraId="3003B723" w14:textId="77777777" w:rsidR="009B1EBD" w:rsidRPr="009B1EBD" w:rsidRDefault="009B1EBD" w:rsidP="009B1EBD">
            <w:pPr>
              <w:pStyle w:val="ListParagraph"/>
              <w:widowControl w:val="0"/>
              <w:numPr>
                <w:ilvl w:val="0"/>
                <w:numId w:val="21"/>
              </w:numPr>
              <w:autoSpaceDE w:val="0"/>
              <w:autoSpaceDN w:val="0"/>
              <w:adjustRightInd w:val="0"/>
              <w:spacing w:after="0" w:line="240" w:lineRule="auto"/>
              <w:contextualSpacing w:val="0"/>
              <w:rPr>
                <w:rFonts w:asciiTheme="majorHAnsi" w:hAnsiTheme="majorHAnsi" w:cstheme="majorHAnsi"/>
              </w:rPr>
            </w:pPr>
            <w:r w:rsidRPr="009B1EBD">
              <w:rPr>
                <w:rFonts w:asciiTheme="majorHAnsi" w:hAnsiTheme="majorHAnsi" w:cstheme="majorHAnsi"/>
              </w:rPr>
              <w:t>Oversee and support the Alternative Curriculum course run through the SEND Department.</w:t>
            </w:r>
          </w:p>
          <w:p w14:paraId="549C5C9A" w14:textId="78610A00" w:rsidR="009B1EBD" w:rsidRDefault="009B1EBD" w:rsidP="009B1EBD">
            <w:pPr>
              <w:spacing w:after="0" w:line="240" w:lineRule="auto"/>
              <w:rPr>
                <w:rFonts w:asciiTheme="majorHAnsi" w:hAnsiTheme="majorHAnsi" w:cstheme="majorHAnsi"/>
                <w:b/>
              </w:rPr>
            </w:pPr>
          </w:p>
          <w:p w14:paraId="3DC99132" w14:textId="77777777" w:rsidR="00C64ABB" w:rsidRDefault="00C64ABB" w:rsidP="009B1EBD">
            <w:pPr>
              <w:spacing w:after="0" w:line="240" w:lineRule="auto"/>
              <w:rPr>
                <w:rFonts w:asciiTheme="majorHAnsi" w:hAnsiTheme="majorHAnsi" w:cstheme="majorHAnsi"/>
                <w:b/>
              </w:rPr>
            </w:pPr>
          </w:p>
          <w:p w14:paraId="5F936C90" w14:textId="77777777" w:rsidR="00C64ABB" w:rsidRPr="009B1EBD" w:rsidRDefault="00C64ABB" w:rsidP="009B1EBD">
            <w:pPr>
              <w:spacing w:after="0" w:line="240" w:lineRule="auto"/>
              <w:rPr>
                <w:rFonts w:asciiTheme="majorHAnsi" w:hAnsiTheme="majorHAnsi" w:cstheme="majorHAnsi"/>
                <w:b/>
              </w:rPr>
            </w:pPr>
          </w:p>
          <w:p w14:paraId="18FD0F43" w14:textId="77777777" w:rsidR="009B1EBD" w:rsidRPr="009B1EBD" w:rsidRDefault="009B1EBD" w:rsidP="009B1EBD">
            <w:pPr>
              <w:spacing w:after="0" w:line="240" w:lineRule="auto"/>
              <w:rPr>
                <w:rFonts w:asciiTheme="majorHAnsi" w:hAnsiTheme="majorHAnsi" w:cstheme="majorHAnsi"/>
                <w:b/>
              </w:rPr>
            </w:pPr>
            <w:r w:rsidRPr="009B1EBD">
              <w:rPr>
                <w:rFonts w:asciiTheme="majorHAnsi" w:hAnsiTheme="majorHAnsi" w:cstheme="majorHAnsi"/>
                <w:b/>
              </w:rPr>
              <w:lastRenderedPageBreak/>
              <w:t>Assist the Inclusion lead to monitor, quality assure and develop EAL provision:</w:t>
            </w:r>
          </w:p>
          <w:p w14:paraId="3F3F420D" w14:textId="07C72D81" w:rsidR="009B1EBD" w:rsidRPr="009B1EBD" w:rsidRDefault="009B1EBD" w:rsidP="009B1EBD">
            <w:pPr>
              <w:pStyle w:val="ListParagraph"/>
              <w:widowControl w:val="0"/>
              <w:numPr>
                <w:ilvl w:val="0"/>
                <w:numId w:val="21"/>
              </w:numPr>
              <w:autoSpaceDE w:val="0"/>
              <w:autoSpaceDN w:val="0"/>
              <w:adjustRightInd w:val="0"/>
              <w:spacing w:after="0" w:line="240" w:lineRule="auto"/>
              <w:contextualSpacing w:val="0"/>
              <w:rPr>
                <w:rFonts w:asciiTheme="majorHAnsi" w:hAnsiTheme="majorHAnsi" w:cstheme="majorHAnsi"/>
              </w:rPr>
            </w:pPr>
            <w:r w:rsidRPr="009B1EBD">
              <w:rPr>
                <w:rFonts w:asciiTheme="majorHAnsi" w:hAnsiTheme="majorHAnsi" w:cstheme="majorHAnsi"/>
              </w:rPr>
              <w:t>Oversee the EAL provision in liaison with the Inc</w:t>
            </w:r>
            <w:r>
              <w:rPr>
                <w:rFonts w:asciiTheme="majorHAnsi" w:hAnsiTheme="majorHAnsi" w:cstheme="majorHAnsi"/>
              </w:rPr>
              <w:t>lusion Lead and the EAL teacher</w:t>
            </w:r>
          </w:p>
          <w:p w14:paraId="78D5B5D9" w14:textId="77777777" w:rsidR="009B1EBD" w:rsidRPr="009B1EBD" w:rsidRDefault="009B1EBD" w:rsidP="009B1EBD">
            <w:pPr>
              <w:pStyle w:val="ListParagraph"/>
              <w:widowControl w:val="0"/>
              <w:numPr>
                <w:ilvl w:val="0"/>
                <w:numId w:val="21"/>
              </w:numPr>
              <w:autoSpaceDE w:val="0"/>
              <w:autoSpaceDN w:val="0"/>
              <w:adjustRightInd w:val="0"/>
              <w:spacing w:after="0" w:line="240" w:lineRule="auto"/>
              <w:contextualSpacing w:val="0"/>
              <w:rPr>
                <w:rFonts w:asciiTheme="majorHAnsi" w:hAnsiTheme="majorHAnsi" w:cstheme="majorHAnsi"/>
              </w:rPr>
            </w:pPr>
            <w:r w:rsidRPr="009B1EBD">
              <w:rPr>
                <w:rFonts w:asciiTheme="majorHAnsi" w:hAnsiTheme="majorHAnsi" w:cstheme="majorHAnsi"/>
              </w:rPr>
              <w:t>Evaluate data for students with EAL from whole school targets/data drops and work with the Inclusion lead to devise appropriate strategies to ensure students make excellent progress.</w:t>
            </w:r>
          </w:p>
          <w:p w14:paraId="1C98E8FE" w14:textId="77777777" w:rsidR="009B1EBD" w:rsidRPr="009B1EBD" w:rsidRDefault="009B1EBD" w:rsidP="009B1EBD">
            <w:pPr>
              <w:spacing w:after="0" w:line="240" w:lineRule="auto"/>
              <w:rPr>
                <w:rFonts w:asciiTheme="majorHAnsi" w:hAnsiTheme="majorHAnsi" w:cstheme="majorHAnsi"/>
                <w:b/>
              </w:rPr>
            </w:pPr>
          </w:p>
          <w:p w14:paraId="3375E28A" w14:textId="12CEA4E7" w:rsidR="00546FBF" w:rsidRPr="009B1EBD" w:rsidRDefault="00546FBF" w:rsidP="009B1EBD">
            <w:pPr>
              <w:spacing w:after="0" w:line="240" w:lineRule="auto"/>
              <w:rPr>
                <w:rFonts w:asciiTheme="majorHAnsi" w:hAnsiTheme="majorHAnsi" w:cstheme="majorHAnsi"/>
                <w:b/>
              </w:rPr>
            </w:pPr>
            <w:r w:rsidRPr="009B1EBD">
              <w:rPr>
                <w:rFonts w:asciiTheme="majorHAnsi" w:hAnsiTheme="majorHAnsi" w:cstheme="majorHAnsi"/>
                <w:b/>
              </w:rPr>
              <w:t>Teaching and Learning</w:t>
            </w:r>
          </w:p>
          <w:p w14:paraId="3375E28B" w14:textId="714BBAFE" w:rsidR="00546FBF" w:rsidRPr="009B1EBD" w:rsidRDefault="00546FBF" w:rsidP="009B1EBD">
            <w:pPr>
              <w:numPr>
                <w:ilvl w:val="0"/>
                <w:numId w:val="19"/>
              </w:numPr>
              <w:spacing w:after="0" w:line="240" w:lineRule="auto"/>
              <w:rPr>
                <w:rFonts w:asciiTheme="majorHAnsi" w:hAnsiTheme="majorHAnsi" w:cstheme="majorHAnsi"/>
              </w:rPr>
            </w:pPr>
            <w:r w:rsidRPr="009B1EBD">
              <w:rPr>
                <w:rFonts w:asciiTheme="majorHAnsi" w:hAnsiTheme="majorHAnsi" w:cstheme="majorHAnsi"/>
              </w:rPr>
              <w:t xml:space="preserve">Work with staff to identify and adopt the most effective teaching approaches for those students with special educational </w:t>
            </w:r>
            <w:r w:rsidR="00161BB7" w:rsidRPr="009B1EBD">
              <w:rPr>
                <w:rFonts w:asciiTheme="majorHAnsi" w:hAnsiTheme="majorHAnsi" w:cstheme="majorHAnsi"/>
              </w:rPr>
              <w:t>needs</w:t>
            </w:r>
          </w:p>
          <w:p w14:paraId="3375E28C" w14:textId="3B783F1C" w:rsidR="00546FBF" w:rsidRPr="009B1EBD" w:rsidRDefault="00546FBF" w:rsidP="009B1EBD">
            <w:pPr>
              <w:numPr>
                <w:ilvl w:val="0"/>
                <w:numId w:val="19"/>
              </w:numPr>
              <w:spacing w:after="0" w:line="240" w:lineRule="auto"/>
              <w:rPr>
                <w:rFonts w:asciiTheme="majorHAnsi" w:hAnsiTheme="majorHAnsi" w:cstheme="majorHAnsi"/>
              </w:rPr>
            </w:pPr>
            <w:r w:rsidRPr="009B1EBD">
              <w:rPr>
                <w:rFonts w:asciiTheme="majorHAnsi" w:hAnsiTheme="majorHAnsi" w:cstheme="majorHAnsi"/>
              </w:rPr>
              <w:t xml:space="preserve">Monitor teaching and learning activities to meet the needs of students with special educational </w:t>
            </w:r>
            <w:r w:rsidR="00161BB7" w:rsidRPr="009B1EBD">
              <w:rPr>
                <w:rFonts w:asciiTheme="majorHAnsi" w:hAnsiTheme="majorHAnsi" w:cstheme="majorHAnsi"/>
              </w:rPr>
              <w:t>needs</w:t>
            </w:r>
          </w:p>
          <w:p w14:paraId="3375E28D" w14:textId="799BC6C4" w:rsidR="00546FBF" w:rsidRPr="009B1EBD" w:rsidRDefault="00161BB7" w:rsidP="009B1EBD">
            <w:pPr>
              <w:numPr>
                <w:ilvl w:val="0"/>
                <w:numId w:val="19"/>
              </w:numPr>
              <w:spacing w:after="0" w:line="240" w:lineRule="auto"/>
              <w:rPr>
                <w:rFonts w:asciiTheme="majorHAnsi" w:hAnsiTheme="majorHAnsi" w:cstheme="majorHAnsi"/>
              </w:rPr>
            </w:pPr>
            <w:r w:rsidRPr="009B1EBD">
              <w:rPr>
                <w:rFonts w:asciiTheme="majorHAnsi" w:hAnsiTheme="majorHAnsi" w:cstheme="majorHAnsi"/>
              </w:rPr>
              <w:t>Lead</w:t>
            </w:r>
            <w:r w:rsidR="00546FBF" w:rsidRPr="009B1EBD">
              <w:rPr>
                <w:rFonts w:asciiTheme="majorHAnsi" w:hAnsiTheme="majorHAnsi" w:cstheme="majorHAnsi"/>
              </w:rPr>
              <w:t xml:space="preserve"> the delivery and coordination of training for staff to ensure they are empowered to meet the needs of students with</w:t>
            </w:r>
            <w:r w:rsidR="009B1EBD">
              <w:rPr>
                <w:rFonts w:asciiTheme="majorHAnsi" w:hAnsiTheme="majorHAnsi" w:cstheme="majorHAnsi"/>
              </w:rPr>
              <w:t xml:space="preserve"> SEND in the classroom</w:t>
            </w:r>
          </w:p>
          <w:p w14:paraId="3375E28E" w14:textId="77777777" w:rsidR="00546FBF" w:rsidRPr="009B1EBD" w:rsidRDefault="00161BB7" w:rsidP="009B1EBD">
            <w:pPr>
              <w:numPr>
                <w:ilvl w:val="0"/>
                <w:numId w:val="19"/>
              </w:numPr>
              <w:spacing w:after="0" w:line="240" w:lineRule="auto"/>
              <w:rPr>
                <w:rFonts w:asciiTheme="majorHAnsi" w:hAnsiTheme="majorHAnsi" w:cstheme="majorHAnsi"/>
              </w:rPr>
            </w:pPr>
            <w:r w:rsidRPr="009B1EBD">
              <w:rPr>
                <w:rFonts w:asciiTheme="majorHAnsi" w:hAnsiTheme="majorHAnsi" w:cstheme="majorHAnsi"/>
              </w:rPr>
              <w:t>Oversee the liaison</w:t>
            </w:r>
            <w:r w:rsidR="00546FBF" w:rsidRPr="009B1EBD">
              <w:rPr>
                <w:rFonts w:asciiTheme="majorHAnsi" w:hAnsiTheme="majorHAnsi" w:cstheme="majorHAnsi"/>
              </w:rPr>
              <w:t xml:space="preserve"> with other schools to ensure continuity of support and learning when transferring students</w:t>
            </w:r>
            <w:r w:rsidRPr="009B1EBD">
              <w:rPr>
                <w:rFonts w:asciiTheme="majorHAnsi" w:hAnsiTheme="majorHAnsi" w:cstheme="majorHAnsi"/>
              </w:rPr>
              <w:t xml:space="preserve"> with SEND</w:t>
            </w:r>
            <w:r w:rsidR="00546FBF" w:rsidRPr="009B1EBD">
              <w:rPr>
                <w:rFonts w:asciiTheme="majorHAnsi" w:hAnsiTheme="majorHAnsi" w:cstheme="majorHAnsi"/>
              </w:rPr>
              <w:t>.</w:t>
            </w:r>
          </w:p>
          <w:p w14:paraId="05F0B98D" w14:textId="77777777" w:rsidR="009B1EBD" w:rsidRPr="009B1EBD" w:rsidRDefault="009B1EBD" w:rsidP="009B1EBD">
            <w:pPr>
              <w:spacing w:after="0" w:line="240" w:lineRule="auto"/>
              <w:rPr>
                <w:rFonts w:asciiTheme="majorHAnsi" w:eastAsia="Times New Roman" w:hAnsiTheme="majorHAnsi" w:cstheme="majorHAnsi"/>
                <w:b/>
              </w:rPr>
            </w:pPr>
          </w:p>
          <w:p w14:paraId="3375E2A9" w14:textId="22D2A42B" w:rsidR="00DF5523" w:rsidRPr="009B1EBD" w:rsidRDefault="00D123D0" w:rsidP="009B1EBD">
            <w:pPr>
              <w:spacing w:after="0" w:line="240" w:lineRule="auto"/>
              <w:rPr>
                <w:rFonts w:asciiTheme="majorHAnsi" w:eastAsia="Times New Roman" w:hAnsiTheme="majorHAnsi" w:cstheme="majorHAnsi"/>
                <w:b/>
              </w:rPr>
            </w:pPr>
            <w:r w:rsidRPr="009B1EBD">
              <w:rPr>
                <w:rFonts w:asciiTheme="majorHAnsi" w:eastAsia="Times New Roman" w:hAnsiTheme="majorHAnsi" w:cstheme="majorHAnsi"/>
                <w:b/>
              </w:rPr>
              <w:t>General Duties rele</w:t>
            </w:r>
            <w:r w:rsidR="00DF5523" w:rsidRPr="009B1EBD">
              <w:rPr>
                <w:rFonts w:asciiTheme="majorHAnsi" w:eastAsia="Times New Roman" w:hAnsiTheme="majorHAnsi" w:cstheme="majorHAnsi"/>
                <w:b/>
              </w:rPr>
              <w:t xml:space="preserve">vant to all members of staff: </w:t>
            </w:r>
          </w:p>
          <w:p w14:paraId="3F67DF19" w14:textId="42176DDE" w:rsidR="009B1EBD" w:rsidRPr="00C64ABB" w:rsidRDefault="009B1EBD" w:rsidP="00C64ABB">
            <w:pPr>
              <w:pStyle w:val="ListParagraph"/>
              <w:spacing w:after="0" w:line="240" w:lineRule="auto"/>
              <w:rPr>
                <w:rFonts w:asciiTheme="majorHAnsi" w:eastAsia="Times New Roman" w:hAnsiTheme="majorHAnsi" w:cstheme="majorHAnsi"/>
                <w:b/>
              </w:rPr>
            </w:pPr>
          </w:p>
          <w:p w14:paraId="4C8E36E4" w14:textId="54BBF1DD" w:rsidR="009B1EBD" w:rsidRPr="009B1EBD" w:rsidRDefault="009B1EBD" w:rsidP="009B1EBD">
            <w:pPr>
              <w:pStyle w:val="ListParagraph"/>
              <w:widowControl w:val="0"/>
              <w:numPr>
                <w:ilvl w:val="0"/>
                <w:numId w:val="24"/>
              </w:numPr>
              <w:tabs>
                <w:tab w:val="left" w:pos="720"/>
              </w:tabs>
              <w:autoSpaceDE w:val="0"/>
              <w:autoSpaceDN w:val="0"/>
              <w:adjustRightInd w:val="0"/>
              <w:spacing w:after="0" w:line="240" w:lineRule="auto"/>
              <w:contextualSpacing w:val="0"/>
              <w:jc w:val="both"/>
              <w:rPr>
                <w:rFonts w:asciiTheme="majorHAnsi" w:hAnsiTheme="majorHAnsi" w:cstheme="majorHAnsi"/>
              </w:rPr>
            </w:pPr>
            <w:r w:rsidRPr="009B1EBD">
              <w:rPr>
                <w:rFonts w:asciiTheme="majorHAnsi" w:hAnsiTheme="majorHAnsi" w:cstheme="majorHAnsi"/>
              </w:rPr>
              <w:t>Promote and implement the School's equal opportunities policies in all aspects of employment and service delivery</w:t>
            </w:r>
          </w:p>
          <w:p w14:paraId="3375E2AA" w14:textId="08A8237F" w:rsidR="00DF5523" w:rsidRPr="009B1EBD" w:rsidRDefault="00D123D0" w:rsidP="009B1EBD">
            <w:pPr>
              <w:pStyle w:val="ListParagraph"/>
              <w:numPr>
                <w:ilvl w:val="0"/>
                <w:numId w:val="23"/>
              </w:numPr>
              <w:spacing w:after="0" w:line="240" w:lineRule="auto"/>
              <w:jc w:val="both"/>
              <w:rPr>
                <w:rFonts w:asciiTheme="majorHAnsi" w:eastAsia="Times New Roman" w:hAnsiTheme="majorHAnsi" w:cstheme="majorHAnsi"/>
              </w:rPr>
            </w:pPr>
            <w:r w:rsidRPr="009B1EBD">
              <w:rPr>
                <w:rFonts w:asciiTheme="majorHAnsi" w:eastAsia="Times New Roman" w:hAnsiTheme="majorHAnsi" w:cstheme="majorHAnsi"/>
              </w:rPr>
              <w:t>All staff should act with professional integrity at all times, following our Code of Cond</w:t>
            </w:r>
            <w:r w:rsidR="009B1EBD">
              <w:rPr>
                <w:rFonts w:asciiTheme="majorHAnsi" w:eastAsia="Times New Roman" w:hAnsiTheme="majorHAnsi" w:cstheme="majorHAnsi"/>
              </w:rPr>
              <w:t>uct</w:t>
            </w:r>
          </w:p>
          <w:p w14:paraId="3375E2AB" w14:textId="2F2B6DCD" w:rsidR="00D123D0" w:rsidRPr="009B1EBD" w:rsidRDefault="00D123D0" w:rsidP="009B1EBD">
            <w:pPr>
              <w:pStyle w:val="ListParagraph"/>
              <w:numPr>
                <w:ilvl w:val="0"/>
                <w:numId w:val="23"/>
              </w:numPr>
              <w:spacing w:after="0" w:line="240" w:lineRule="auto"/>
              <w:jc w:val="both"/>
              <w:rPr>
                <w:rFonts w:asciiTheme="majorHAnsi" w:eastAsia="Times New Roman" w:hAnsiTheme="majorHAnsi" w:cstheme="majorHAnsi"/>
              </w:rPr>
            </w:pPr>
            <w:r w:rsidRPr="009B1EBD">
              <w:rPr>
                <w:rFonts w:asciiTheme="majorHAnsi" w:eastAsia="Times New Roman" w:hAnsiTheme="majorHAnsi" w:cstheme="majorHAnsi"/>
              </w:rPr>
              <w:t>All staff are required to have an awareness of Data Protection requirements and comply with all the principles of data security outlined in the General Data Protection Regulations.  This includes</w:t>
            </w:r>
            <w:r w:rsidR="009B1EBD">
              <w:rPr>
                <w:rFonts w:asciiTheme="majorHAnsi" w:eastAsia="Times New Roman" w:hAnsiTheme="majorHAnsi" w:cstheme="majorHAnsi"/>
              </w:rPr>
              <w:t xml:space="preserve"> maintaining security of data</w:t>
            </w:r>
          </w:p>
          <w:p w14:paraId="3375E2AC" w14:textId="5BA37F52" w:rsidR="00D123D0" w:rsidRPr="009B1EBD" w:rsidRDefault="00D123D0" w:rsidP="009B1EBD">
            <w:pPr>
              <w:pStyle w:val="ListParagraph"/>
              <w:numPr>
                <w:ilvl w:val="0"/>
                <w:numId w:val="23"/>
              </w:numPr>
              <w:spacing w:after="0" w:line="240" w:lineRule="auto"/>
              <w:jc w:val="both"/>
              <w:rPr>
                <w:rFonts w:asciiTheme="majorHAnsi" w:eastAsia="Times New Roman" w:hAnsiTheme="majorHAnsi" w:cstheme="majorHAnsi"/>
              </w:rPr>
            </w:pPr>
            <w:r w:rsidRPr="009B1EBD">
              <w:rPr>
                <w:rFonts w:asciiTheme="majorHAnsi" w:eastAsia="Times New Roman" w:hAnsiTheme="majorHAnsi" w:cstheme="majorHAnsi"/>
              </w:rPr>
              <w:t>SMSJ is committed to safeguarding and promoting the welfare of children and young people and all staff must ensure that the highest priority is given to following the guidance and regulations to safeguar</w:t>
            </w:r>
            <w:r w:rsidR="009B1EBD">
              <w:rPr>
                <w:rFonts w:asciiTheme="majorHAnsi" w:eastAsia="Times New Roman" w:hAnsiTheme="majorHAnsi" w:cstheme="majorHAnsi"/>
              </w:rPr>
              <w:t xml:space="preserve">d children and young people. </w:t>
            </w:r>
          </w:p>
          <w:p w14:paraId="3375E2AE" w14:textId="42D60C2C" w:rsidR="00D123D0" w:rsidRPr="009B1EBD" w:rsidRDefault="00D123D0" w:rsidP="009B1EBD">
            <w:pPr>
              <w:pStyle w:val="ListParagraph"/>
              <w:numPr>
                <w:ilvl w:val="0"/>
                <w:numId w:val="23"/>
              </w:numPr>
              <w:spacing w:after="0" w:line="240" w:lineRule="auto"/>
              <w:jc w:val="both"/>
              <w:rPr>
                <w:rFonts w:asciiTheme="majorHAnsi" w:eastAsia="Times New Roman" w:hAnsiTheme="majorHAnsi" w:cstheme="majorHAnsi"/>
              </w:rPr>
            </w:pPr>
            <w:r w:rsidRPr="009B1EBD">
              <w:rPr>
                <w:rFonts w:asciiTheme="majorHAnsi" w:eastAsia="Times New Roman" w:hAnsiTheme="majorHAnsi" w:cstheme="majorHAnsi"/>
              </w:rPr>
              <w:t xml:space="preserve">This job description forms part of the contract of employment of the person appointed to the post.  The duties, responsibilities and accountabilities highlighted in this job description are indicative and may vary over time at the </w:t>
            </w:r>
            <w:r w:rsidR="009B1EBD">
              <w:rPr>
                <w:rFonts w:asciiTheme="majorHAnsi" w:eastAsia="Times New Roman" w:hAnsiTheme="majorHAnsi" w:cstheme="majorHAnsi"/>
              </w:rPr>
              <w:t>discretion of the Principal</w:t>
            </w:r>
          </w:p>
          <w:p w14:paraId="3375E2AF" w14:textId="655DFD69" w:rsidR="00D123D0" w:rsidRPr="009B1EBD" w:rsidRDefault="00D123D0" w:rsidP="00C64ABB">
            <w:pPr>
              <w:pStyle w:val="ListParagraph"/>
              <w:spacing w:after="0" w:line="240" w:lineRule="auto"/>
              <w:jc w:val="both"/>
              <w:rPr>
                <w:rFonts w:asciiTheme="majorHAnsi" w:eastAsia="Times New Roman" w:hAnsiTheme="majorHAnsi" w:cstheme="majorHAnsi"/>
              </w:rPr>
            </w:pPr>
          </w:p>
        </w:tc>
      </w:tr>
    </w:tbl>
    <w:p w14:paraId="3375E2B1" w14:textId="77777777" w:rsidR="00D04C1B" w:rsidRPr="009B1EBD" w:rsidRDefault="00D04C1B" w:rsidP="009B1EBD">
      <w:pPr>
        <w:pBdr>
          <w:top w:val="nil"/>
          <w:left w:val="nil"/>
          <w:bottom w:val="nil"/>
          <w:right w:val="nil"/>
          <w:between w:val="nil"/>
        </w:pBdr>
        <w:spacing w:after="0" w:line="240" w:lineRule="auto"/>
        <w:rPr>
          <w:rFonts w:asciiTheme="majorHAnsi" w:hAnsiTheme="majorHAnsi" w:cstheme="majorHAnsi"/>
          <w:b/>
        </w:rPr>
      </w:pPr>
    </w:p>
    <w:p w14:paraId="3375E2B2" w14:textId="75D7233A" w:rsidR="003B7C3B" w:rsidRDefault="003B7C3B">
      <w:pPr>
        <w:rPr>
          <w:b/>
          <w:color w:val="000000"/>
        </w:rPr>
      </w:pPr>
    </w:p>
    <w:sectPr w:rsidR="003B7C3B">
      <w:headerReference w:type="default" r:id="rId10"/>
      <w:footerReference w:type="default" r:id="rId11"/>
      <w:headerReference w:type="first" r:id="rId12"/>
      <w:footerReference w:type="first" r:id="rId13"/>
      <w:pgSz w:w="11906" w:h="16838"/>
      <w:pgMar w:top="720" w:right="1134" w:bottom="720" w:left="1134"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E302" w14:textId="77777777" w:rsidR="00590757" w:rsidRDefault="00590757">
      <w:pPr>
        <w:spacing w:after="0" w:line="240" w:lineRule="auto"/>
      </w:pPr>
      <w:r>
        <w:separator/>
      </w:r>
    </w:p>
  </w:endnote>
  <w:endnote w:type="continuationSeparator" w:id="0">
    <w:p w14:paraId="3375E303" w14:textId="77777777" w:rsidR="00590757" w:rsidRDefault="0059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5" w14:textId="77777777" w:rsidR="00590757" w:rsidRDefault="0059075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F" w14:textId="77777777" w:rsidR="00590757" w:rsidRDefault="00590757">
    <w:pPr>
      <w:spacing w:after="0" w:line="240" w:lineRule="auto"/>
      <w:rPr>
        <w:b/>
        <w:color w:val="808080"/>
        <w:sz w:val="18"/>
        <w:szCs w:val="18"/>
      </w:rPr>
    </w:pPr>
    <w:r>
      <w:rPr>
        <w:noProof/>
      </w:rPr>
      <w:drawing>
        <wp:anchor distT="0" distB="0" distL="114300" distR="114300" simplePos="0" relativeHeight="251659264" behindDoc="0" locked="0" layoutInCell="1" hidden="0" allowOverlap="1" wp14:anchorId="3375E316" wp14:editId="3375E317">
          <wp:simplePos x="0" y="0"/>
          <wp:positionH relativeFrom="column">
            <wp:posOffset>5819775</wp:posOffset>
          </wp:positionH>
          <wp:positionV relativeFrom="paragraph">
            <wp:posOffset>61913</wp:posOffset>
          </wp:positionV>
          <wp:extent cx="885825" cy="5905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85825" cy="5905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375E318" wp14:editId="3375E319">
          <wp:simplePos x="0" y="0"/>
          <wp:positionH relativeFrom="column">
            <wp:posOffset>4962525</wp:posOffset>
          </wp:positionH>
          <wp:positionV relativeFrom="paragraph">
            <wp:posOffset>28575</wp:posOffset>
          </wp:positionV>
          <wp:extent cx="662305" cy="65849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62305" cy="65849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375E31A" wp14:editId="3375E31B">
          <wp:simplePos x="0" y="0"/>
          <wp:positionH relativeFrom="column">
            <wp:posOffset>4086225</wp:posOffset>
          </wp:positionH>
          <wp:positionV relativeFrom="paragraph">
            <wp:posOffset>66675</wp:posOffset>
          </wp:positionV>
          <wp:extent cx="641985" cy="5810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41985" cy="581025"/>
                  </a:xfrm>
                  <a:prstGeom prst="rect">
                    <a:avLst/>
                  </a:prstGeom>
                  <a:ln/>
                </pic:spPr>
              </pic:pic>
            </a:graphicData>
          </a:graphic>
        </wp:anchor>
      </w:drawing>
    </w:r>
  </w:p>
  <w:p w14:paraId="3375E310" w14:textId="77777777" w:rsidR="00590757" w:rsidRDefault="00590757">
    <w:pPr>
      <w:spacing w:after="0" w:line="240" w:lineRule="auto"/>
      <w:rPr>
        <w:color w:val="808080"/>
        <w:sz w:val="18"/>
        <w:szCs w:val="18"/>
      </w:rPr>
    </w:pPr>
    <w:r>
      <w:rPr>
        <w:color w:val="808080"/>
        <w:sz w:val="18"/>
        <w:szCs w:val="18"/>
      </w:rPr>
      <w:t>Neale House Campus, Prothero Gardens, Hendon, NW4 3SL</w:t>
    </w:r>
  </w:p>
  <w:p w14:paraId="3375E311" w14:textId="77777777" w:rsidR="00590757" w:rsidRDefault="00590757">
    <w:pPr>
      <w:spacing w:after="0" w:line="240" w:lineRule="auto"/>
      <w:rPr>
        <w:color w:val="808080"/>
        <w:sz w:val="18"/>
        <w:szCs w:val="18"/>
      </w:rPr>
    </w:pPr>
    <w:r>
      <w:rPr>
        <w:color w:val="808080"/>
        <w:sz w:val="18"/>
        <w:szCs w:val="18"/>
      </w:rPr>
      <w:t>Bennett House Campus, Sunningfields Road, Hendon, NW4 4QR</w:t>
    </w:r>
  </w:p>
  <w:p w14:paraId="3375E312" w14:textId="77777777" w:rsidR="00590757" w:rsidRDefault="00590757">
    <w:pPr>
      <w:spacing w:after="0" w:line="240" w:lineRule="auto"/>
      <w:rPr>
        <w:color w:val="808080"/>
        <w:sz w:val="18"/>
        <w:szCs w:val="18"/>
      </w:rPr>
    </w:pPr>
    <w:r>
      <w:rPr>
        <w:color w:val="808080"/>
        <w:sz w:val="18"/>
        <w:szCs w:val="18"/>
      </w:rPr>
      <w:t>Stamford Raffles Campus, Downage, Hendon, NW4 1AB</w:t>
    </w:r>
  </w:p>
  <w:p w14:paraId="3375E313" w14:textId="77777777" w:rsidR="00590757" w:rsidRDefault="005907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5E300" w14:textId="77777777" w:rsidR="00590757" w:rsidRDefault="00590757">
      <w:pPr>
        <w:spacing w:after="0" w:line="240" w:lineRule="auto"/>
      </w:pPr>
      <w:r>
        <w:separator/>
      </w:r>
    </w:p>
  </w:footnote>
  <w:footnote w:type="continuationSeparator" w:id="0">
    <w:p w14:paraId="3375E301" w14:textId="77777777" w:rsidR="00590757" w:rsidRDefault="00590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4" w14:textId="77777777" w:rsidR="00590757" w:rsidRDefault="00590757">
    <w:pPr>
      <w:spacing w:after="0" w:line="240" w:lineRule="auto"/>
      <w:jc w:val="right"/>
      <w:rPr>
        <w:color w:val="7F7F7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6" w14:textId="77777777" w:rsidR="00590757" w:rsidRDefault="00590757">
    <w:pPr>
      <w:spacing w:after="0" w:line="240" w:lineRule="auto"/>
      <w:jc w:val="right"/>
      <w:rPr>
        <w:b/>
        <w:color w:val="008000"/>
        <w:sz w:val="36"/>
        <w:szCs w:val="36"/>
      </w:rPr>
    </w:pPr>
    <w:r>
      <w:rPr>
        <w:b/>
        <w:color w:val="008000"/>
        <w:sz w:val="36"/>
        <w:szCs w:val="36"/>
      </w:rPr>
      <w:t>St Mary’s and St John’s CE School</w:t>
    </w:r>
    <w:r>
      <w:rPr>
        <w:noProof/>
      </w:rPr>
      <w:drawing>
        <wp:anchor distT="0" distB="0" distL="114300" distR="114300" simplePos="0" relativeHeight="251658240" behindDoc="0" locked="0" layoutInCell="1" hidden="0" allowOverlap="1" wp14:anchorId="3375E314" wp14:editId="3375E315">
          <wp:simplePos x="0" y="0"/>
          <wp:positionH relativeFrom="column">
            <wp:posOffset>3</wp:posOffset>
          </wp:positionH>
          <wp:positionV relativeFrom="paragraph">
            <wp:posOffset>-85724</wp:posOffset>
          </wp:positionV>
          <wp:extent cx="1591172" cy="148213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91172" cy="1482135"/>
                  </a:xfrm>
                  <a:prstGeom prst="rect">
                    <a:avLst/>
                  </a:prstGeom>
                  <a:ln/>
                </pic:spPr>
              </pic:pic>
            </a:graphicData>
          </a:graphic>
        </wp:anchor>
      </w:drawing>
    </w:r>
  </w:p>
  <w:p w14:paraId="3375E307" w14:textId="77777777" w:rsidR="00590757" w:rsidRDefault="00590757">
    <w:pPr>
      <w:spacing w:after="0"/>
      <w:jc w:val="right"/>
      <w:rPr>
        <w:sz w:val="2"/>
        <w:szCs w:val="2"/>
      </w:rPr>
    </w:pPr>
  </w:p>
  <w:p w14:paraId="3375E308" w14:textId="77777777" w:rsidR="00590757" w:rsidRDefault="00590757">
    <w:pPr>
      <w:spacing w:after="0"/>
      <w:jc w:val="right"/>
      <w:rPr>
        <w:b/>
        <w:color w:val="7F7F7F"/>
      </w:rPr>
    </w:pPr>
    <w:r>
      <w:rPr>
        <w:b/>
        <w:i/>
        <w:color w:val="7F7F7F"/>
      </w:rPr>
      <w:t xml:space="preserve"> “With God, all things are possible” (Matthew 19:26)</w:t>
    </w:r>
  </w:p>
  <w:p w14:paraId="3375E309" w14:textId="77777777" w:rsidR="00590757" w:rsidRDefault="00590757">
    <w:pPr>
      <w:spacing w:after="0" w:line="240" w:lineRule="auto"/>
      <w:jc w:val="right"/>
      <w:rPr>
        <w:color w:val="808080"/>
        <w:sz w:val="18"/>
        <w:szCs w:val="18"/>
      </w:rPr>
    </w:pPr>
  </w:p>
  <w:p w14:paraId="3375E30A" w14:textId="77777777" w:rsidR="00590757" w:rsidRDefault="00590757">
    <w:pPr>
      <w:spacing w:after="0" w:line="240" w:lineRule="auto"/>
      <w:jc w:val="right"/>
      <w:rPr>
        <w:color w:val="7F7F7F"/>
        <w:sz w:val="20"/>
        <w:szCs w:val="20"/>
      </w:rPr>
    </w:pPr>
    <w:r>
      <w:rPr>
        <w:color w:val="7F7F7F"/>
        <w:sz w:val="20"/>
        <w:szCs w:val="20"/>
      </w:rPr>
      <w:t xml:space="preserve">                                                                                                                          Telephone: 020 8202 0026 </w:t>
    </w:r>
  </w:p>
  <w:p w14:paraId="3375E30B" w14:textId="77777777" w:rsidR="00590757" w:rsidRDefault="00590757">
    <w:pPr>
      <w:spacing w:after="0" w:line="240" w:lineRule="auto"/>
      <w:jc w:val="right"/>
      <w:rPr>
        <w:color w:val="7F7F7F"/>
        <w:sz w:val="20"/>
        <w:szCs w:val="20"/>
      </w:rPr>
    </w:pPr>
    <w:r>
      <w:rPr>
        <w:color w:val="7F7F7F"/>
        <w:sz w:val="20"/>
        <w:szCs w:val="20"/>
      </w:rPr>
      <w:t xml:space="preserve">                                                                                                                           Email: office@smsj.london</w:t>
    </w:r>
  </w:p>
  <w:p w14:paraId="3375E30C" w14:textId="77777777" w:rsidR="00590757" w:rsidRDefault="00590757">
    <w:pPr>
      <w:spacing w:after="0" w:line="240" w:lineRule="auto"/>
      <w:jc w:val="right"/>
      <w:rPr>
        <w:color w:val="7F7F7F"/>
        <w:sz w:val="20"/>
        <w:szCs w:val="20"/>
      </w:rPr>
    </w:pPr>
    <w:r>
      <w:rPr>
        <w:color w:val="7F7F7F"/>
        <w:sz w:val="20"/>
        <w:szCs w:val="20"/>
      </w:rPr>
      <w:t>Website: www.smsj.london</w:t>
    </w:r>
  </w:p>
  <w:p w14:paraId="3375E30D" w14:textId="77777777" w:rsidR="00590757" w:rsidRDefault="00590757">
    <w:pPr>
      <w:spacing w:after="0" w:line="240" w:lineRule="auto"/>
      <w:jc w:val="right"/>
      <w:rPr>
        <w:color w:val="7F7F7F"/>
        <w:sz w:val="20"/>
        <w:szCs w:val="20"/>
      </w:rPr>
    </w:pPr>
  </w:p>
  <w:p w14:paraId="3375E30E" w14:textId="77777777" w:rsidR="00590757" w:rsidRDefault="00590757">
    <w:pPr>
      <w:spacing w:after="0" w:line="240" w:lineRule="auto"/>
      <w:jc w:val="right"/>
    </w:pPr>
    <w:r>
      <w:rPr>
        <w:color w:val="7F7F7F"/>
        <w:sz w:val="20"/>
        <w:szCs w:val="20"/>
      </w:rPr>
      <w:t>Principal: Martin Serrão   BA, MEd (Camb)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D85"/>
    <w:multiLevelType w:val="multilevel"/>
    <w:tmpl w:val="4EEE7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623D9E"/>
    <w:multiLevelType w:val="multilevel"/>
    <w:tmpl w:val="25048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EC7252"/>
    <w:multiLevelType w:val="hybridMultilevel"/>
    <w:tmpl w:val="569CF936"/>
    <w:lvl w:ilvl="0" w:tplc="79AEA130">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6760F"/>
    <w:multiLevelType w:val="multilevel"/>
    <w:tmpl w:val="D444C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FD4318"/>
    <w:multiLevelType w:val="hybridMultilevel"/>
    <w:tmpl w:val="7B5AABF6"/>
    <w:lvl w:ilvl="0" w:tplc="320EA206">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B43F6"/>
    <w:multiLevelType w:val="multilevel"/>
    <w:tmpl w:val="CD8641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05F223B"/>
    <w:multiLevelType w:val="multilevel"/>
    <w:tmpl w:val="C16841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72B5648"/>
    <w:multiLevelType w:val="hybridMultilevel"/>
    <w:tmpl w:val="C244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31375"/>
    <w:multiLevelType w:val="hybridMultilevel"/>
    <w:tmpl w:val="B784CEAA"/>
    <w:lvl w:ilvl="0" w:tplc="076AE70E">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126E2"/>
    <w:multiLevelType w:val="hybridMultilevel"/>
    <w:tmpl w:val="94A278D4"/>
    <w:lvl w:ilvl="0" w:tplc="7E4CC1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946EC"/>
    <w:multiLevelType w:val="hybridMultilevel"/>
    <w:tmpl w:val="3A22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5716D"/>
    <w:multiLevelType w:val="multilevel"/>
    <w:tmpl w:val="42D2F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CCB50EC"/>
    <w:multiLevelType w:val="multilevel"/>
    <w:tmpl w:val="43E89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FA665CF"/>
    <w:multiLevelType w:val="hybridMultilevel"/>
    <w:tmpl w:val="F208E07A"/>
    <w:lvl w:ilvl="0" w:tplc="076AE70E">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466D98"/>
    <w:multiLevelType w:val="multilevel"/>
    <w:tmpl w:val="7F52E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855A20"/>
    <w:multiLevelType w:val="hybridMultilevel"/>
    <w:tmpl w:val="8C2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167CE"/>
    <w:multiLevelType w:val="multilevel"/>
    <w:tmpl w:val="426C9F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EE25C7D"/>
    <w:multiLevelType w:val="hybridMultilevel"/>
    <w:tmpl w:val="6CA8D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3E6376F"/>
    <w:multiLevelType w:val="hybridMultilevel"/>
    <w:tmpl w:val="C00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31113"/>
    <w:multiLevelType w:val="multilevel"/>
    <w:tmpl w:val="4E56A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9F76A01"/>
    <w:multiLevelType w:val="multilevel"/>
    <w:tmpl w:val="F6F479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0C03AEE"/>
    <w:multiLevelType w:val="multilevel"/>
    <w:tmpl w:val="E1DA1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1310EC"/>
    <w:multiLevelType w:val="multilevel"/>
    <w:tmpl w:val="CA8ABC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CAD5BCE"/>
    <w:multiLevelType w:val="hybridMultilevel"/>
    <w:tmpl w:val="7406A2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CF35AF6"/>
    <w:multiLevelType w:val="hybridMultilevel"/>
    <w:tmpl w:val="AD56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
  </w:num>
  <w:num w:numId="5">
    <w:abstractNumId w:val="11"/>
  </w:num>
  <w:num w:numId="6">
    <w:abstractNumId w:val="6"/>
  </w:num>
  <w:num w:numId="7">
    <w:abstractNumId w:val="12"/>
  </w:num>
  <w:num w:numId="8">
    <w:abstractNumId w:val="0"/>
  </w:num>
  <w:num w:numId="9">
    <w:abstractNumId w:val="3"/>
  </w:num>
  <w:num w:numId="10">
    <w:abstractNumId w:val="22"/>
  </w:num>
  <w:num w:numId="11">
    <w:abstractNumId w:val="20"/>
  </w:num>
  <w:num w:numId="12">
    <w:abstractNumId w:val="5"/>
  </w:num>
  <w:num w:numId="13">
    <w:abstractNumId w:val="16"/>
  </w:num>
  <w:num w:numId="14">
    <w:abstractNumId w:val="2"/>
  </w:num>
  <w:num w:numId="15">
    <w:abstractNumId w:val="15"/>
  </w:num>
  <w:num w:numId="16">
    <w:abstractNumId w:val="10"/>
  </w:num>
  <w:num w:numId="17">
    <w:abstractNumId w:val="4"/>
  </w:num>
  <w:num w:numId="18">
    <w:abstractNumId w:val="13"/>
  </w:num>
  <w:num w:numId="19">
    <w:abstractNumId w:val="8"/>
  </w:num>
  <w:num w:numId="20">
    <w:abstractNumId w:val="9"/>
  </w:num>
  <w:num w:numId="21">
    <w:abstractNumId w:val="17"/>
  </w:num>
  <w:num w:numId="22">
    <w:abstractNumId w:val="23"/>
  </w:num>
  <w:num w:numId="23">
    <w:abstractNumId w:val="7"/>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1B"/>
    <w:rsid w:val="00070C80"/>
    <w:rsid w:val="00121D82"/>
    <w:rsid w:val="00161BB7"/>
    <w:rsid w:val="00170BA8"/>
    <w:rsid w:val="001E1AAD"/>
    <w:rsid w:val="00274536"/>
    <w:rsid w:val="0033098C"/>
    <w:rsid w:val="003360FA"/>
    <w:rsid w:val="00372BB9"/>
    <w:rsid w:val="003B7C3B"/>
    <w:rsid w:val="004465C3"/>
    <w:rsid w:val="00535308"/>
    <w:rsid w:val="00546FBF"/>
    <w:rsid w:val="00580F39"/>
    <w:rsid w:val="00590757"/>
    <w:rsid w:val="005C1654"/>
    <w:rsid w:val="008816FF"/>
    <w:rsid w:val="00925ECD"/>
    <w:rsid w:val="00941888"/>
    <w:rsid w:val="009B1EBD"/>
    <w:rsid w:val="00A145D4"/>
    <w:rsid w:val="00B35B75"/>
    <w:rsid w:val="00B549C2"/>
    <w:rsid w:val="00C10740"/>
    <w:rsid w:val="00C579F3"/>
    <w:rsid w:val="00C64ABB"/>
    <w:rsid w:val="00D04C1B"/>
    <w:rsid w:val="00D123D0"/>
    <w:rsid w:val="00DB558B"/>
    <w:rsid w:val="00DF5523"/>
    <w:rsid w:val="00E15B30"/>
    <w:rsid w:val="00E33B4A"/>
    <w:rsid w:val="00E95D35"/>
    <w:rsid w:val="00F12305"/>
    <w:rsid w:val="00F434BC"/>
    <w:rsid w:val="00FA33F0"/>
    <w:rsid w:val="00FD2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E253"/>
  <w15:docId w15:val="{6D7C124A-539F-4004-AAB3-73938004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65C3"/>
    <w:pPr>
      <w:spacing w:after="160" w:line="259"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27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536"/>
  </w:style>
  <w:style w:type="paragraph" w:styleId="Footer">
    <w:name w:val="footer"/>
    <w:basedOn w:val="Normal"/>
    <w:link w:val="FooterChar"/>
    <w:uiPriority w:val="99"/>
    <w:unhideWhenUsed/>
    <w:rsid w:val="0027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536"/>
  </w:style>
  <w:style w:type="paragraph" w:styleId="BalloonText">
    <w:name w:val="Balloon Text"/>
    <w:basedOn w:val="Normal"/>
    <w:link w:val="BalloonTextChar"/>
    <w:uiPriority w:val="99"/>
    <w:semiHidden/>
    <w:unhideWhenUsed/>
    <w:rsid w:val="009B1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BD13E9AFE7E4CAA70839DAD11960B" ma:contentTypeVersion="12" ma:contentTypeDescription="Create a new document." ma:contentTypeScope="" ma:versionID="f6a83e7748c333e95667e54129e41394">
  <xsd:schema xmlns:xsd="http://www.w3.org/2001/XMLSchema" xmlns:xs="http://www.w3.org/2001/XMLSchema" xmlns:p="http://schemas.microsoft.com/office/2006/metadata/properties" xmlns:ns2="8df563dd-2973-4f35-8e0f-726a3bcb4523" xmlns:ns3="8c40ee2e-b865-49ba-be3f-f29cb0fa35ee" targetNamespace="http://schemas.microsoft.com/office/2006/metadata/properties" ma:root="true" ma:fieldsID="382705e452831dc03454941a3919c0fd" ns2:_="" ns3:_="">
    <xsd:import namespace="8df563dd-2973-4f35-8e0f-726a3bcb4523"/>
    <xsd:import namespace="8c40ee2e-b865-49ba-be3f-f29cb0fa35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563dd-2973-4f35-8e0f-726a3bcb45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0ee2e-b865-49ba-be3f-f29cb0fa35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D6B1B-4B01-47CA-8549-33C7C9831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563dd-2973-4f35-8e0f-726a3bcb4523"/>
    <ds:schemaRef ds:uri="8c40ee2e-b865-49ba-be3f-f29cb0fa3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0CC12-4B38-43F6-8123-1FD876E3598D}">
  <ds:schemaRefs>
    <ds:schemaRef ds:uri="http://schemas.microsoft.com/sharepoint/v3/contenttype/forms"/>
  </ds:schemaRefs>
</ds:datastoreItem>
</file>

<file path=customXml/itemProps3.xml><?xml version="1.0" encoding="utf-8"?>
<ds:datastoreItem xmlns:ds="http://schemas.openxmlformats.org/officeDocument/2006/customXml" ds:itemID="{29F72EC1-F5F0-4C84-A3CF-A5B3FD2CDAE8}">
  <ds:schemaRefs>
    <ds:schemaRef ds:uri="8df563dd-2973-4f35-8e0f-726a3bcb4523"/>
    <ds:schemaRef ds:uri="http://purl.org/dc/elements/1.1/"/>
    <ds:schemaRef ds:uri="8c40ee2e-b865-49ba-be3f-f29cb0fa35e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Serrao</dc:creator>
  <cp:keywords/>
  <dc:description/>
  <cp:lastModifiedBy>Spiroulla Orphanou</cp:lastModifiedBy>
  <cp:revision>4</cp:revision>
  <cp:lastPrinted>2020-11-11T12:23:00Z</cp:lastPrinted>
  <dcterms:created xsi:type="dcterms:W3CDTF">2020-11-11T12:30:00Z</dcterms:created>
  <dcterms:modified xsi:type="dcterms:W3CDTF">2020-11-12T14:02:00Z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0x010100655BD13E9AFE7E4CAA70839DAD11960B</vt:lpwstr>
  </property>
</Properties>
</file>