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E2B2" w14:textId="09D28873" w:rsidR="003B7C3B" w:rsidRDefault="003B7C3B" w:rsidP="00D871C1">
      <w:pPr>
        <w:spacing w:after="0" w:line="240" w:lineRule="auto"/>
        <w:rPr>
          <w:b/>
          <w:color w:val="000000"/>
        </w:rPr>
      </w:pPr>
    </w:p>
    <w:p w14:paraId="3375E2B3" w14:textId="11FEF09B" w:rsidR="00D04C1B" w:rsidRDefault="00535308" w:rsidP="00D87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  <w:color w:val="000000"/>
        </w:rPr>
        <w:t>Person Specification:</w:t>
      </w:r>
      <w:r>
        <w:rPr>
          <w:b/>
          <w:color w:val="FF0000"/>
        </w:rPr>
        <w:t xml:space="preserve"> </w:t>
      </w:r>
      <w:r w:rsidR="00D871C1">
        <w:rPr>
          <w:b/>
        </w:rPr>
        <w:t>Assistant SENDCO</w:t>
      </w:r>
      <w:r w:rsidR="00BD2115">
        <w:rPr>
          <w:b/>
        </w:rPr>
        <w:t xml:space="preserve"> Secondary</w:t>
      </w:r>
    </w:p>
    <w:p w14:paraId="3375E2B4" w14:textId="77777777" w:rsidR="00D04C1B" w:rsidRDefault="00D04C1B" w:rsidP="004465C3">
      <w:pPr>
        <w:spacing w:after="0" w:line="240" w:lineRule="auto"/>
        <w:jc w:val="right"/>
      </w:pPr>
    </w:p>
    <w:tbl>
      <w:tblPr>
        <w:tblStyle w:val="1"/>
        <w:tblW w:w="9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  <w:gridCol w:w="1147"/>
      </w:tblGrid>
      <w:tr w:rsidR="004465C3" w14:paraId="3375E2B6" w14:textId="77777777" w:rsidTr="004465C3">
        <w:trPr>
          <w:trHeight w:val="256"/>
        </w:trPr>
        <w:tc>
          <w:tcPr>
            <w:tcW w:w="9642" w:type="dxa"/>
            <w:gridSpan w:val="2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B5" w14:textId="77777777" w:rsidR="004465C3" w:rsidRPr="004465C3" w:rsidRDefault="004465C3" w:rsidP="004465C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4465C3">
              <w:rPr>
                <w:rFonts w:asciiTheme="majorHAnsi" w:hAnsiTheme="majorHAnsi" w:cstheme="majorHAnsi"/>
                <w:b/>
                <w:color w:val="FFFFFF" w:themeColor="background1"/>
              </w:rPr>
              <w:t>Qualifications</w:t>
            </w:r>
          </w:p>
        </w:tc>
      </w:tr>
      <w:tr w:rsidR="00D04C1B" w14:paraId="3375E2B9" w14:textId="77777777" w:rsidTr="004465C3">
        <w:trPr>
          <w:trHeight w:val="197"/>
        </w:trPr>
        <w:tc>
          <w:tcPr>
            <w:tcW w:w="849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B7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Qualified Teacher Status</w:t>
            </w:r>
          </w:p>
        </w:tc>
        <w:tc>
          <w:tcPr>
            <w:tcW w:w="114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B8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BC" w14:textId="77777777" w:rsidTr="004465C3">
        <w:trPr>
          <w:trHeight w:val="122"/>
        </w:trPr>
        <w:tc>
          <w:tcPr>
            <w:tcW w:w="849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BA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 good honours degree</w:t>
            </w:r>
          </w:p>
        </w:tc>
        <w:tc>
          <w:tcPr>
            <w:tcW w:w="114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BB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BF" w14:textId="77777777" w:rsidTr="004465C3">
        <w:trPr>
          <w:trHeight w:val="99"/>
        </w:trPr>
        <w:tc>
          <w:tcPr>
            <w:tcW w:w="849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BD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 xml:space="preserve">Further professional qualifications </w:t>
            </w:r>
          </w:p>
        </w:tc>
        <w:tc>
          <w:tcPr>
            <w:tcW w:w="114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BE" w14:textId="48C26D73" w:rsidR="00D04C1B" w:rsidRPr="004465C3" w:rsidRDefault="00BD2115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</w:tr>
      <w:tr w:rsidR="00D04C1B" w14:paraId="3375E2C2" w14:textId="77777777" w:rsidTr="004465C3">
        <w:trPr>
          <w:trHeight w:val="291"/>
        </w:trPr>
        <w:tc>
          <w:tcPr>
            <w:tcW w:w="849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0" w14:textId="77777777" w:rsidR="00D04C1B" w:rsidRPr="004465C3" w:rsidRDefault="004465C3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Evidence of</w:t>
            </w:r>
            <w:r w:rsidR="00535308" w:rsidRPr="004465C3">
              <w:rPr>
                <w:rFonts w:asciiTheme="majorHAnsi" w:hAnsiTheme="majorHAnsi" w:cstheme="majorHAnsi"/>
              </w:rPr>
              <w:t xml:space="preserve"> recent professional development</w:t>
            </w:r>
          </w:p>
        </w:tc>
        <w:tc>
          <w:tcPr>
            <w:tcW w:w="114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1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590757" w14:paraId="3375E2C5" w14:textId="77777777" w:rsidTr="004465C3">
        <w:trPr>
          <w:trHeight w:val="291"/>
        </w:trPr>
        <w:tc>
          <w:tcPr>
            <w:tcW w:w="849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3" w14:textId="77777777" w:rsidR="00590757" w:rsidRPr="00590757" w:rsidRDefault="00590757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590757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National SENDCO Qualification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(NASENCO)</w:t>
            </w:r>
          </w:p>
        </w:tc>
        <w:tc>
          <w:tcPr>
            <w:tcW w:w="114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4" w14:textId="77777777" w:rsidR="00590757" w:rsidRPr="004465C3" w:rsidRDefault="00590757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</w:tr>
      <w:tr w:rsidR="004465C3" w14:paraId="3375E2C7" w14:textId="77777777" w:rsidTr="004465C3">
        <w:trPr>
          <w:trHeight w:val="18"/>
        </w:trPr>
        <w:tc>
          <w:tcPr>
            <w:tcW w:w="9642" w:type="dxa"/>
            <w:gridSpan w:val="2"/>
            <w:tcBorders>
              <w:top w:val="single" w:sz="8" w:space="0" w:color="D9D9D9" w:themeColor="background1" w:themeShade="D9"/>
              <w:left w:val="single" w:sz="8" w:space="0" w:color="000000"/>
              <w:bottom w:val="single" w:sz="6" w:space="0" w:color="D9D9D9" w:themeColor="background1" w:themeShade="D9"/>
              <w:right w:val="single" w:sz="8" w:space="0" w:color="000000"/>
            </w:tcBorders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6" w14:textId="77777777" w:rsidR="004465C3" w:rsidRPr="004465C3" w:rsidRDefault="004465C3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  <w:color w:val="FFFFFF" w:themeColor="background1"/>
              </w:rPr>
            </w:pPr>
            <w:r w:rsidRPr="004465C3">
              <w:rPr>
                <w:rFonts w:asciiTheme="majorHAnsi" w:hAnsiTheme="majorHAnsi" w:cstheme="majorHAnsi"/>
                <w:b/>
                <w:color w:val="FFFFFF" w:themeColor="background1"/>
              </w:rPr>
              <w:t>Experience</w:t>
            </w:r>
          </w:p>
        </w:tc>
      </w:tr>
      <w:tr w:rsidR="00D04C1B" w14:paraId="3375E2CA" w14:textId="77777777" w:rsidTr="004465C3">
        <w:trPr>
          <w:trHeight w:val="305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8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Relevant, recent</w:t>
            </w:r>
            <w:r w:rsidR="004465C3">
              <w:rPr>
                <w:rFonts w:asciiTheme="majorHAnsi" w:hAnsiTheme="majorHAnsi" w:cstheme="majorHAnsi"/>
              </w:rPr>
              <w:t>, successful</w:t>
            </w:r>
            <w:r w:rsidRPr="004465C3">
              <w:rPr>
                <w:rFonts w:asciiTheme="majorHAnsi" w:hAnsiTheme="majorHAnsi" w:cstheme="majorHAnsi"/>
              </w:rPr>
              <w:t xml:space="preserve"> experience as a </w:t>
            </w:r>
            <w:r w:rsidR="00A145D4">
              <w:rPr>
                <w:rFonts w:asciiTheme="majorHAnsi" w:hAnsiTheme="majorHAnsi" w:cstheme="majorHAnsi"/>
              </w:rPr>
              <w:t>leader in Inclusion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9" w14:textId="7E18687B" w:rsidR="00D04C1B" w:rsidRPr="004465C3" w:rsidRDefault="00BD2115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</w:tr>
      <w:tr w:rsidR="00D04C1B" w14:paraId="3375E2CD" w14:textId="77777777" w:rsidTr="004465C3">
        <w:trPr>
          <w:trHeight w:val="207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B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Proven record of leading effective professional development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CC" w14:textId="0EEC7C68" w:rsidR="00D04C1B" w:rsidRPr="004465C3" w:rsidRDefault="00BD2115" w:rsidP="00BD211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</w:tr>
      <w:tr w:rsidR="00CB4371" w14:paraId="0030D818" w14:textId="77777777" w:rsidTr="004465C3">
        <w:trPr>
          <w:trHeight w:val="207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0800" w14:textId="1136A72E" w:rsidR="00CB4371" w:rsidRPr="004465C3" w:rsidRDefault="00CB4371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 of collaborating and running interventions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DCE3" w14:textId="5AF2FC0A" w:rsidR="00CB4371" w:rsidRDefault="00CB4371" w:rsidP="00BD211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</w:tr>
      <w:tr w:rsidR="00CB4371" w14:paraId="6C75EFC8" w14:textId="77777777" w:rsidTr="004465C3">
        <w:trPr>
          <w:trHeight w:val="207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0F0D" w14:textId="2727D5BB" w:rsidR="00CB4371" w:rsidRDefault="00CB4371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Willingness to coordinate and deliver the alternative curriculum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2916" w14:textId="25096A6E" w:rsidR="00CB4371" w:rsidRDefault="00CB4371" w:rsidP="00BD211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Essential</w:t>
            </w:r>
          </w:p>
        </w:tc>
      </w:tr>
      <w:tr w:rsidR="00CB4371" w14:paraId="120B7F4F" w14:textId="77777777" w:rsidTr="004465C3">
        <w:trPr>
          <w:trHeight w:val="207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5F3F" w14:textId="4EFA3604" w:rsidR="00CB4371" w:rsidRDefault="00CB4371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>
              <w:t>Willingness to undertake further training as required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E699" w14:textId="5EFFE009" w:rsidR="00CB4371" w:rsidRDefault="00CB4371" w:rsidP="00BD211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Essential</w:t>
            </w:r>
            <w:bookmarkStart w:id="0" w:name="_GoBack"/>
            <w:bookmarkEnd w:id="0"/>
          </w:p>
        </w:tc>
      </w:tr>
      <w:tr w:rsidR="004465C3" w14:paraId="3375E2D2" w14:textId="77777777" w:rsidTr="004465C3">
        <w:trPr>
          <w:trHeight w:val="329"/>
        </w:trPr>
        <w:tc>
          <w:tcPr>
            <w:tcW w:w="9642" w:type="dxa"/>
            <w:gridSpan w:val="2"/>
            <w:tcBorders>
              <w:top w:val="single" w:sz="6" w:space="0" w:color="D9D9D9" w:themeColor="background1" w:themeShade="D9"/>
              <w:left w:val="single" w:sz="8" w:space="0" w:color="000000"/>
              <w:bottom w:val="single" w:sz="6" w:space="0" w:color="D9D9D9" w:themeColor="background1" w:themeShade="D9"/>
              <w:right w:val="single" w:sz="8" w:space="0" w:color="000000"/>
            </w:tcBorders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1" w14:textId="77777777" w:rsidR="004465C3" w:rsidRPr="004465C3" w:rsidRDefault="004465C3" w:rsidP="00D871C1">
            <w:pPr>
              <w:spacing w:after="0" w:line="240" w:lineRule="auto"/>
              <w:rPr>
                <w:rFonts w:asciiTheme="majorHAnsi" w:hAnsiTheme="majorHAnsi" w:cstheme="majorHAnsi"/>
                <w:color w:val="FFFFFF" w:themeColor="background1"/>
              </w:rPr>
            </w:pPr>
            <w:r w:rsidRPr="004465C3">
              <w:rPr>
                <w:rFonts w:asciiTheme="majorHAnsi" w:hAnsiTheme="majorHAnsi" w:cstheme="majorHAnsi"/>
                <w:b/>
                <w:color w:val="FFFFFF" w:themeColor="background1"/>
              </w:rPr>
              <w:t>Skills, Knowledge and Understanding</w:t>
            </w:r>
          </w:p>
        </w:tc>
      </w:tr>
      <w:tr w:rsidR="00D04C1B" w14:paraId="3375E2D5" w14:textId="77777777" w:rsidTr="004465C3">
        <w:trPr>
          <w:trHeight w:val="109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3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</w:t>
            </w:r>
            <w:r w:rsidR="004465C3">
              <w:rPr>
                <w:rFonts w:asciiTheme="majorHAnsi" w:hAnsiTheme="majorHAnsi" w:cstheme="majorHAnsi"/>
              </w:rPr>
              <w:t>n</w:t>
            </w:r>
            <w:r w:rsidRPr="004465C3">
              <w:rPr>
                <w:rFonts w:asciiTheme="majorHAnsi" w:hAnsiTheme="majorHAnsi" w:cstheme="majorHAnsi"/>
              </w:rPr>
              <w:t xml:space="preserve"> understanding of quality first teaching, planning and assessment for learning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4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D8" w14:textId="77777777" w:rsidTr="004465C3">
        <w:trPr>
          <w:trHeight w:val="159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6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Successful track record in using data to raise achievement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7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DB" w14:textId="77777777" w:rsidTr="004465C3">
        <w:trPr>
          <w:trHeight w:val="199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9" w14:textId="77777777" w:rsidR="00D04C1B" w:rsidRPr="004465C3" w:rsidRDefault="004465C3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Proven record as a leader </w:t>
            </w:r>
            <w:r w:rsidR="00535308" w:rsidRPr="004465C3">
              <w:rPr>
                <w:rFonts w:asciiTheme="majorHAnsi" w:hAnsiTheme="majorHAnsi" w:cstheme="majorHAnsi"/>
              </w:rPr>
              <w:t xml:space="preserve">and teacher whose pupils reach high standards 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A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A145D4" w14:paraId="3375E2DE" w14:textId="77777777" w:rsidTr="004465C3">
        <w:trPr>
          <w:trHeight w:val="199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C" w14:textId="77777777" w:rsidR="00A145D4" w:rsidRDefault="00A145D4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 of successfully administering access arrangements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D" w14:textId="77777777" w:rsidR="00A145D4" w:rsidRPr="004465C3" w:rsidRDefault="00A145D4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Desirable</w:t>
            </w:r>
          </w:p>
        </w:tc>
      </w:tr>
      <w:tr w:rsidR="004465C3" w14:paraId="3375E2E0" w14:textId="77777777" w:rsidTr="004465C3">
        <w:trPr>
          <w:trHeight w:val="107"/>
        </w:trPr>
        <w:tc>
          <w:tcPr>
            <w:tcW w:w="9642" w:type="dxa"/>
            <w:gridSpan w:val="2"/>
            <w:tcBorders>
              <w:top w:val="single" w:sz="6" w:space="0" w:color="D9D9D9" w:themeColor="background1" w:themeShade="D9"/>
              <w:left w:val="single" w:sz="8" w:space="0" w:color="000000"/>
              <w:bottom w:val="single" w:sz="6" w:space="0" w:color="D9D9D9" w:themeColor="background1" w:themeShade="D9"/>
              <w:right w:val="single" w:sz="8" w:space="0" w:color="000000"/>
            </w:tcBorders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DF" w14:textId="77777777" w:rsidR="004465C3" w:rsidRPr="004465C3" w:rsidRDefault="004465C3" w:rsidP="00D871C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465C3">
              <w:rPr>
                <w:rFonts w:asciiTheme="majorHAnsi" w:hAnsiTheme="majorHAnsi" w:cstheme="majorHAnsi"/>
                <w:b/>
                <w:color w:val="FFFFFF" w:themeColor="background1"/>
              </w:rPr>
              <w:t>Personal Qualities</w:t>
            </w:r>
          </w:p>
        </w:tc>
      </w:tr>
      <w:tr w:rsidR="00D04C1B" w14:paraId="3375E2E3" w14:textId="77777777" w:rsidTr="004465C3">
        <w:trPr>
          <w:trHeight w:val="143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1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 ‘visible’ leader, with a whole school presence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2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E6" w14:textId="77777777" w:rsidTr="004465C3">
        <w:trPr>
          <w:trHeight w:val="193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4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Ability to inspire, challenge, influence and motivate others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5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E9" w14:textId="77777777" w:rsidTr="004465C3">
        <w:trPr>
          <w:trHeight w:val="243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7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An absolute commitment to the belief that every child deserves the very best education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8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EC" w14:textId="77777777" w:rsidTr="004465C3">
        <w:trPr>
          <w:trHeight w:val="18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A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 passion for the values of community education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B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EF" w14:textId="77777777" w:rsidTr="004465C3">
        <w:trPr>
          <w:trHeight w:val="187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D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An ability to maintain professional integrity even when under pressure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EE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F2" w14:textId="77777777" w:rsidTr="004465C3">
        <w:trPr>
          <w:trHeight w:val="81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0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lastRenderedPageBreak/>
              <w:t>Flexibility and resilience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1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F5" w14:textId="77777777" w:rsidTr="004465C3">
        <w:trPr>
          <w:trHeight w:val="259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3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An ability and desire to work in a high challenge and low t</w:t>
            </w:r>
            <w:r w:rsidR="004465C3">
              <w:rPr>
                <w:rFonts w:asciiTheme="majorHAnsi" w:hAnsiTheme="majorHAnsi" w:cstheme="majorHAnsi"/>
              </w:rPr>
              <w:t>hreat way to ensure improvement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4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F8" w14:textId="77777777" w:rsidTr="004465C3">
        <w:trPr>
          <w:trHeight w:val="26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6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High organisational skills including the ability to prioritise and manage time effectively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7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FB" w14:textId="77777777" w:rsidTr="004465C3">
        <w:trPr>
          <w:trHeight w:val="94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9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Capacity and enthusiasm for hard work and challenge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A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  <w:tr w:rsidR="00D04C1B" w14:paraId="3375E2FE" w14:textId="77777777" w:rsidTr="004465C3">
        <w:trPr>
          <w:trHeight w:val="19"/>
        </w:trPr>
        <w:tc>
          <w:tcPr>
            <w:tcW w:w="849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C" w14:textId="77777777" w:rsidR="00D04C1B" w:rsidRPr="004465C3" w:rsidRDefault="00535308" w:rsidP="00D871C1">
            <w:pPr>
              <w:spacing w:after="0" w:line="240" w:lineRule="auto"/>
              <w:ind w:left="29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Ability and confidence to communicate effectively both verbally and in writing</w:t>
            </w:r>
          </w:p>
        </w:tc>
        <w:tc>
          <w:tcPr>
            <w:tcW w:w="114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E2FD" w14:textId="77777777" w:rsidR="00D04C1B" w:rsidRPr="004465C3" w:rsidRDefault="00535308" w:rsidP="00D871C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465C3">
              <w:rPr>
                <w:rFonts w:asciiTheme="majorHAnsi" w:hAnsiTheme="majorHAnsi" w:cstheme="majorHAnsi"/>
              </w:rPr>
              <w:t>Essential</w:t>
            </w:r>
          </w:p>
        </w:tc>
      </w:tr>
    </w:tbl>
    <w:p w14:paraId="3375E2FF" w14:textId="77777777" w:rsidR="00D04C1B" w:rsidRDefault="00D04C1B" w:rsidP="00D871C1">
      <w:pPr>
        <w:spacing w:after="0" w:line="240" w:lineRule="auto"/>
      </w:pPr>
    </w:p>
    <w:sectPr w:rsidR="00D04C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5E302" w14:textId="77777777" w:rsidR="00590757" w:rsidRDefault="00590757">
      <w:pPr>
        <w:spacing w:after="0" w:line="240" w:lineRule="auto"/>
      </w:pPr>
      <w:r>
        <w:separator/>
      </w:r>
    </w:p>
  </w:endnote>
  <w:endnote w:type="continuationSeparator" w:id="0">
    <w:p w14:paraId="3375E303" w14:textId="77777777" w:rsidR="00590757" w:rsidRDefault="0059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E305" w14:textId="77777777" w:rsidR="00590757" w:rsidRDefault="005907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E30F" w14:textId="77777777" w:rsidR="00590757" w:rsidRDefault="00590757">
    <w:pPr>
      <w:spacing w:after="0" w:line="240" w:lineRule="auto"/>
      <w:rPr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375E316" wp14:editId="3375E317">
          <wp:simplePos x="0" y="0"/>
          <wp:positionH relativeFrom="column">
            <wp:posOffset>5819775</wp:posOffset>
          </wp:positionH>
          <wp:positionV relativeFrom="paragraph">
            <wp:posOffset>61913</wp:posOffset>
          </wp:positionV>
          <wp:extent cx="885825" cy="59055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75E318" wp14:editId="3375E319">
          <wp:simplePos x="0" y="0"/>
          <wp:positionH relativeFrom="column">
            <wp:posOffset>4962525</wp:posOffset>
          </wp:positionH>
          <wp:positionV relativeFrom="paragraph">
            <wp:posOffset>28575</wp:posOffset>
          </wp:positionV>
          <wp:extent cx="662305" cy="65849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375E31A" wp14:editId="3375E31B">
          <wp:simplePos x="0" y="0"/>
          <wp:positionH relativeFrom="column">
            <wp:posOffset>4086225</wp:posOffset>
          </wp:positionH>
          <wp:positionV relativeFrom="paragraph">
            <wp:posOffset>66675</wp:posOffset>
          </wp:positionV>
          <wp:extent cx="641985" cy="5810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98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75E310" w14:textId="77777777" w:rsidR="00590757" w:rsidRDefault="00590757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Neale House Campus, Prothero Gardens, Hendon, NW4 3SL</w:t>
    </w:r>
  </w:p>
  <w:p w14:paraId="3375E311" w14:textId="77777777" w:rsidR="00590757" w:rsidRDefault="00590757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Bennett House Campus, Sunningfields Road, Hendon, NW4 4QR</w:t>
    </w:r>
  </w:p>
  <w:p w14:paraId="3375E312" w14:textId="77777777" w:rsidR="00590757" w:rsidRDefault="00590757">
    <w:pPr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Stamford Raffles Campus, Downage, Hendon, NW4 1AB</w:t>
    </w:r>
  </w:p>
  <w:p w14:paraId="3375E313" w14:textId="77777777" w:rsidR="00590757" w:rsidRDefault="005907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5E300" w14:textId="77777777" w:rsidR="00590757" w:rsidRDefault="00590757">
      <w:pPr>
        <w:spacing w:after="0" w:line="240" w:lineRule="auto"/>
      </w:pPr>
      <w:r>
        <w:separator/>
      </w:r>
    </w:p>
  </w:footnote>
  <w:footnote w:type="continuationSeparator" w:id="0">
    <w:p w14:paraId="3375E301" w14:textId="77777777" w:rsidR="00590757" w:rsidRDefault="0059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E304" w14:textId="77777777" w:rsidR="00590757" w:rsidRDefault="00590757">
    <w:pPr>
      <w:spacing w:after="0" w:line="240" w:lineRule="auto"/>
      <w:jc w:val="right"/>
      <w:rPr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E306" w14:textId="77777777" w:rsidR="00590757" w:rsidRDefault="00590757">
    <w:pPr>
      <w:spacing w:after="0" w:line="240" w:lineRule="auto"/>
      <w:jc w:val="right"/>
      <w:rPr>
        <w:b/>
        <w:color w:val="008000"/>
        <w:sz w:val="36"/>
        <w:szCs w:val="36"/>
      </w:rPr>
    </w:pPr>
    <w:r>
      <w:rPr>
        <w:b/>
        <w:color w:val="008000"/>
        <w:sz w:val="36"/>
        <w:szCs w:val="36"/>
      </w:rPr>
      <w:t>St Mary’s and St John’s CE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75E314" wp14:editId="3375E315">
          <wp:simplePos x="0" y="0"/>
          <wp:positionH relativeFrom="column">
            <wp:posOffset>3</wp:posOffset>
          </wp:positionH>
          <wp:positionV relativeFrom="paragraph">
            <wp:posOffset>-85724</wp:posOffset>
          </wp:positionV>
          <wp:extent cx="1591172" cy="148213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172" cy="148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75E307" w14:textId="77777777" w:rsidR="00590757" w:rsidRDefault="00590757">
    <w:pPr>
      <w:spacing w:after="0"/>
      <w:jc w:val="right"/>
      <w:rPr>
        <w:sz w:val="2"/>
        <w:szCs w:val="2"/>
      </w:rPr>
    </w:pPr>
  </w:p>
  <w:p w14:paraId="3375E308" w14:textId="77777777" w:rsidR="00590757" w:rsidRDefault="00590757">
    <w:pPr>
      <w:spacing w:after="0"/>
      <w:jc w:val="right"/>
      <w:rPr>
        <w:b/>
        <w:color w:val="7F7F7F"/>
      </w:rPr>
    </w:pPr>
    <w:r>
      <w:rPr>
        <w:b/>
        <w:i/>
        <w:color w:val="7F7F7F"/>
      </w:rPr>
      <w:t xml:space="preserve"> “With God, all things are possible” (Matthew 19:26)</w:t>
    </w:r>
  </w:p>
  <w:p w14:paraId="3375E309" w14:textId="77777777" w:rsidR="00590757" w:rsidRDefault="00590757">
    <w:pPr>
      <w:spacing w:after="0" w:line="240" w:lineRule="auto"/>
      <w:jc w:val="right"/>
      <w:rPr>
        <w:color w:val="808080"/>
        <w:sz w:val="18"/>
        <w:szCs w:val="18"/>
      </w:rPr>
    </w:pPr>
  </w:p>
  <w:p w14:paraId="3375E30A" w14:textId="77777777" w:rsidR="00590757" w:rsidRDefault="00590757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Telephone: 020 8202 0026 </w:t>
    </w:r>
  </w:p>
  <w:p w14:paraId="3375E30B" w14:textId="77777777" w:rsidR="00590757" w:rsidRDefault="00590757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                                                                                                                          Email: office@smsj.london</w:t>
    </w:r>
  </w:p>
  <w:p w14:paraId="3375E30C" w14:textId="77777777" w:rsidR="00590757" w:rsidRDefault="00590757">
    <w:pPr>
      <w:spacing w:after="0" w:line="240" w:lineRule="auto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Website: www.smsj.london</w:t>
    </w:r>
  </w:p>
  <w:p w14:paraId="3375E30D" w14:textId="77777777" w:rsidR="00590757" w:rsidRDefault="00590757">
    <w:pPr>
      <w:spacing w:after="0" w:line="240" w:lineRule="auto"/>
      <w:jc w:val="right"/>
      <w:rPr>
        <w:color w:val="7F7F7F"/>
        <w:sz w:val="20"/>
        <w:szCs w:val="20"/>
      </w:rPr>
    </w:pPr>
  </w:p>
  <w:p w14:paraId="3375E30E" w14:textId="77777777" w:rsidR="00590757" w:rsidRDefault="00590757">
    <w:pPr>
      <w:spacing w:after="0" w:line="240" w:lineRule="auto"/>
      <w:jc w:val="right"/>
    </w:pPr>
    <w:r>
      <w:rPr>
        <w:color w:val="7F7F7F"/>
        <w:sz w:val="20"/>
        <w:szCs w:val="20"/>
      </w:rPr>
      <w:t>Principal: Martin Serrão   BA, MEd (Camb)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85"/>
    <w:multiLevelType w:val="multilevel"/>
    <w:tmpl w:val="4EEE7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623D9E"/>
    <w:multiLevelType w:val="multilevel"/>
    <w:tmpl w:val="25048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7EC7252"/>
    <w:multiLevelType w:val="hybridMultilevel"/>
    <w:tmpl w:val="569CF936"/>
    <w:lvl w:ilvl="0" w:tplc="79AEA1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760F"/>
    <w:multiLevelType w:val="multilevel"/>
    <w:tmpl w:val="D444C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FD4318"/>
    <w:multiLevelType w:val="hybridMultilevel"/>
    <w:tmpl w:val="7B5AABF6"/>
    <w:lvl w:ilvl="0" w:tplc="320EA206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43F6"/>
    <w:multiLevelType w:val="multilevel"/>
    <w:tmpl w:val="CD864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05F223B"/>
    <w:multiLevelType w:val="multilevel"/>
    <w:tmpl w:val="C1684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72B5648"/>
    <w:multiLevelType w:val="hybridMultilevel"/>
    <w:tmpl w:val="C244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375"/>
    <w:multiLevelType w:val="hybridMultilevel"/>
    <w:tmpl w:val="B784CEAA"/>
    <w:lvl w:ilvl="0" w:tplc="076AE70E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6E2"/>
    <w:multiLevelType w:val="hybridMultilevel"/>
    <w:tmpl w:val="D9A08202"/>
    <w:lvl w:ilvl="0" w:tplc="7E4C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46EC"/>
    <w:multiLevelType w:val="hybridMultilevel"/>
    <w:tmpl w:val="3A22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716D"/>
    <w:multiLevelType w:val="multilevel"/>
    <w:tmpl w:val="42D2F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CCB50EC"/>
    <w:multiLevelType w:val="multilevel"/>
    <w:tmpl w:val="43E89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A665CF"/>
    <w:multiLevelType w:val="hybridMultilevel"/>
    <w:tmpl w:val="F208E07A"/>
    <w:lvl w:ilvl="0" w:tplc="076AE70E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66D98"/>
    <w:multiLevelType w:val="multilevel"/>
    <w:tmpl w:val="7F52E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855A20"/>
    <w:multiLevelType w:val="hybridMultilevel"/>
    <w:tmpl w:val="8C26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167CE"/>
    <w:multiLevelType w:val="multilevel"/>
    <w:tmpl w:val="426C9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EE25C7D"/>
    <w:multiLevelType w:val="hybridMultilevel"/>
    <w:tmpl w:val="E8C2E0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E6376F"/>
    <w:multiLevelType w:val="hybridMultilevel"/>
    <w:tmpl w:val="C00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31113"/>
    <w:multiLevelType w:val="multilevel"/>
    <w:tmpl w:val="4E56A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9F76A01"/>
    <w:multiLevelType w:val="multilevel"/>
    <w:tmpl w:val="F6F47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0C03AEE"/>
    <w:multiLevelType w:val="multilevel"/>
    <w:tmpl w:val="E1DA1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1310EC"/>
    <w:multiLevelType w:val="multilevel"/>
    <w:tmpl w:val="CA8AB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CAD5BCE"/>
    <w:multiLevelType w:val="hybridMultilevel"/>
    <w:tmpl w:val="7406A2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22"/>
  </w:num>
  <w:num w:numId="11">
    <w:abstractNumId w:val="20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10"/>
  </w:num>
  <w:num w:numId="17">
    <w:abstractNumId w:val="4"/>
  </w:num>
  <w:num w:numId="18">
    <w:abstractNumId w:val="13"/>
  </w:num>
  <w:num w:numId="19">
    <w:abstractNumId w:val="8"/>
  </w:num>
  <w:num w:numId="20">
    <w:abstractNumId w:val="9"/>
  </w:num>
  <w:num w:numId="21">
    <w:abstractNumId w:val="17"/>
  </w:num>
  <w:num w:numId="22">
    <w:abstractNumId w:val="2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1B"/>
    <w:rsid w:val="00070C80"/>
    <w:rsid w:val="00121D82"/>
    <w:rsid w:val="00161BB7"/>
    <w:rsid w:val="00170BA8"/>
    <w:rsid w:val="001E1AAD"/>
    <w:rsid w:val="00274536"/>
    <w:rsid w:val="0033098C"/>
    <w:rsid w:val="003360FA"/>
    <w:rsid w:val="00372BB9"/>
    <w:rsid w:val="003B7C3B"/>
    <w:rsid w:val="004465C3"/>
    <w:rsid w:val="00535308"/>
    <w:rsid w:val="00546FBF"/>
    <w:rsid w:val="00580F39"/>
    <w:rsid w:val="00590757"/>
    <w:rsid w:val="005C1654"/>
    <w:rsid w:val="008816FF"/>
    <w:rsid w:val="00925ECD"/>
    <w:rsid w:val="00941888"/>
    <w:rsid w:val="009B1EBD"/>
    <w:rsid w:val="00A145D4"/>
    <w:rsid w:val="00B35B75"/>
    <w:rsid w:val="00BD2115"/>
    <w:rsid w:val="00C10740"/>
    <w:rsid w:val="00C579F3"/>
    <w:rsid w:val="00CB4371"/>
    <w:rsid w:val="00D04C1B"/>
    <w:rsid w:val="00D123D0"/>
    <w:rsid w:val="00D871C1"/>
    <w:rsid w:val="00DB558B"/>
    <w:rsid w:val="00DF5523"/>
    <w:rsid w:val="00E15B30"/>
    <w:rsid w:val="00E33B4A"/>
    <w:rsid w:val="00E95D35"/>
    <w:rsid w:val="00F12305"/>
    <w:rsid w:val="00F434BC"/>
    <w:rsid w:val="00FA33F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E253"/>
  <w15:docId w15:val="{6D7C124A-539F-4004-AAB3-73938004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465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4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36"/>
  </w:style>
  <w:style w:type="paragraph" w:styleId="Footer">
    <w:name w:val="footer"/>
    <w:basedOn w:val="Normal"/>
    <w:link w:val="FooterChar"/>
    <w:uiPriority w:val="99"/>
    <w:unhideWhenUsed/>
    <w:rsid w:val="00274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36"/>
  </w:style>
  <w:style w:type="paragraph" w:styleId="BalloonText">
    <w:name w:val="Balloon Text"/>
    <w:basedOn w:val="Normal"/>
    <w:link w:val="BalloonTextChar"/>
    <w:uiPriority w:val="99"/>
    <w:semiHidden/>
    <w:unhideWhenUsed/>
    <w:rsid w:val="009B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BD13E9AFE7E4CAA70839DAD11960B" ma:contentTypeVersion="12" ma:contentTypeDescription="Create a new document." ma:contentTypeScope="" ma:versionID="f6a83e7748c333e95667e54129e41394">
  <xsd:schema xmlns:xsd="http://www.w3.org/2001/XMLSchema" xmlns:xs="http://www.w3.org/2001/XMLSchema" xmlns:p="http://schemas.microsoft.com/office/2006/metadata/properties" xmlns:ns2="8df563dd-2973-4f35-8e0f-726a3bcb4523" xmlns:ns3="8c40ee2e-b865-49ba-be3f-f29cb0fa35ee" targetNamespace="http://schemas.microsoft.com/office/2006/metadata/properties" ma:root="true" ma:fieldsID="382705e452831dc03454941a3919c0fd" ns2:_="" ns3:_="">
    <xsd:import namespace="8df563dd-2973-4f35-8e0f-726a3bcb4523"/>
    <xsd:import namespace="8c40ee2e-b865-49ba-be3f-f29cb0fa35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63dd-2973-4f35-8e0f-726a3bcb4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ee2e-b865-49ba-be3f-f29cb0fa3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D6B1B-4B01-47CA-8549-33C7C9831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63dd-2973-4f35-8e0f-726a3bcb4523"/>
    <ds:schemaRef ds:uri="8c40ee2e-b865-49ba-be3f-f29cb0fa3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0CC12-4B38-43F6-8123-1FD876E35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2EC1-F5F0-4C84-A3CF-A5B3FD2CDAE8}">
  <ds:schemaRefs>
    <ds:schemaRef ds:uri="8df563dd-2973-4f35-8e0f-726a3bcb452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8c40ee2e-b865-49ba-be3f-f29cb0fa35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Serrao</dc:creator>
  <cp:keywords/>
  <dc:description/>
  <cp:lastModifiedBy>Spiroulla Orphanou</cp:lastModifiedBy>
  <cp:revision>4</cp:revision>
  <cp:lastPrinted>2020-11-13T11:59:00Z</cp:lastPrinted>
  <dcterms:created xsi:type="dcterms:W3CDTF">2020-11-11T12:33:00Z</dcterms:created>
  <dcterms:modified xsi:type="dcterms:W3CDTF">2020-11-13T12:04:00Z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0x010100655BD13E9AFE7E4CAA70839DAD11960B</vt:lpwstr>
  </property>
</Properties>
</file>