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66B7" w:rsidRDefault="00377842" w:rsidP="00BC66B7">
      <w:pPr>
        <w:pStyle w:val="Default"/>
      </w:pPr>
      <w:r>
        <w:rPr>
          <w:noProof/>
          <w:lang w:eastAsia="en-GB"/>
        </w:rPr>
        <w:drawing>
          <wp:anchor distT="0" distB="0" distL="114300" distR="114300" simplePos="0" relativeHeight="251659264" behindDoc="0" locked="0" layoutInCell="1" allowOverlap="1" wp14:anchorId="7500AB4B" wp14:editId="35B863F1">
            <wp:simplePos x="0" y="0"/>
            <wp:positionH relativeFrom="column">
              <wp:posOffset>1676400</wp:posOffset>
            </wp:positionH>
            <wp:positionV relativeFrom="paragraph">
              <wp:posOffset>97155</wp:posOffset>
            </wp:positionV>
            <wp:extent cx="1914525" cy="1895475"/>
            <wp:effectExtent l="0" t="0" r="9525" b="9525"/>
            <wp:wrapNone/>
            <wp:docPr id="1" name="Picture 1" desc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4525" cy="18954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66B7" w:rsidRDefault="00BC66B7" w:rsidP="00BC66B7">
      <w:pPr>
        <w:pStyle w:val="Default"/>
        <w:rPr>
          <w:sz w:val="20"/>
          <w:szCs w:val="20"/>
        </w:rPr>
      </w:pPr>
      <w:r>
        <w:t xml:space="preserve"> </w:t>
      </w:r>
    </w:p>
    <w:p w:rsidR="00377842" w:rsidRDefault="00377842" w:rsidP="00BC66B7">
      <w:pPr>
        <w:pStyle w:val="Default"/>
        <w:rPr>
          <w:sz w:val="20"/>
          <w:szCs w:val="20"/>
        </w:rPr>
      </w:pPr>
    </w:p>
    <w:p w:rsidR="00377842" w:rsidRDefault="00377842" w:rsidP="00BC66B7">
      <w:pPr>
        <w:pStyle w:val="Default"/>
        <w:rPr>
          <w:sz w:val="20"/>
          <w:szCs w:val="20"/>
        </w:rPr>
      </w:pPr>
    </w:p>
    <w:p w:rsidR="00377842" w:rsidRDefault="00377842" w:rsidP="00BC66B7">
      <w:pPr>
        <w:pStyle w:val="Default"/>
        <w:rPr>
          <w:sz w:val="20"/>
          <w:szCs w:val="20"/>
        </w:rPr>
      </w:pPr>
    </w:p>
    <w:p w:rsidR="00377842" w:rsidRDefault="00377842" w:rsidP="00BC66B7">
      <w:pPr>
        <w:pStyle w:val="Default"/>
        <w:rPr>
          <w:sz w:val="20"/>
          <w:szCs w:val="20"/>
        </w:rPr>
      </w:pPr>
    </w:p>
    <w:p w:rsidR="00377842" w:rsidRDefault="00377842" w:rsidP="00BC66B7">
      <w:pPr>
        <w:pStyle w:val="Default"/>
        <w:rPr>
          <w:sz w:val="20"/>
          <w:szCs w:val="20"/>
        </w:rPr>
      </w:pPr>
    </w:p>
    <w:p w:rsidR="00377842" w:rsidRDefault="00377842" w:rsidP="00BC66B7">
      <w:pPr>
        <w:pStyle w:val="Default"/>
        <w:rPr>
          <w:sz w:val="20"/>
          <w:szCs w:val="20"/>
        </w:rPr>
      </w:pPr>
    </w:p>
    <w:p w:rsidR="00377842" w:rsidRDefault="00377842" w:rsidP="00377842">
      <w:pPr>
        <w:pStyle w:val="Default"/>
        <w:jc w:val="center"/>
        <w:rPr>
          <w:sz w:val="20"/>
          <w:szCs w:val="20"/>
        </w:rPr>
      </w:pPr>
    </w:p>
    <w:p w:rsidR="00377842" w:rsidRDefault="00377842" w:rsidP="00BC66B7">
      <w:pPr>
        <w:pStyle w:val="Default"/>
        <w:rPr>
          <w:sz w:val="20"/>
          <w:szCs w:val="20"/>
        </w:rPr>
      </w:pPr>
    </w:p>
    <w:p w:rsidR="00377842" w:rsidRDefault="00377842" w:rsidP="00BC66B7">
      <w:pPr>
        <w:pStyle w:val="Default"/>
        <w:rPr>
          <w:color w:val="auto"/>
        </w:rPr>
      </w:pPr>
    </w:p>
    <w:p w:rsidR="00377842" w:rsidRDefault="00BC66B7" w:rsidP="00BC66B7">
      <w:pPr>
        <w:pStyle w:val="Default"/>
        <w:rPr>
          <w:color w:val="auto"/>
        </w:rPr>
      </w:pPr>
      <w:r>
        <w:rPr>
          <w:color w:val="auto"/>
        </w:rPr>
        <w:t xml:space="preserve"> </w:t>
      </w:r>
    </w:p>
    <w:p w:rsidR="00377842" w:rsidRDefault="00377842" w:rsidP="00BC66B7">
      <w:pPr>
        <w:pStyle w:val="Default"/>
        <w:rPr>
          <w:color w:val="auto"/>
        </w:rPr>
      </w:pPr>
    </w:p>
    <w:p w:rsidR="00377842" w:rsidRDefault="00377842" w:rsidP="00BC66B7">
      <w:pPr>
        <w:pStyle w:val="Default"/>
        <w:rPr>
          <w:color w:val="auto"/>
        </w:rPr>
      </w:pPr>
    </w:p>
    <w:p w:rsidR="00BC66B7" w:rsidRDefault="00377842" w:rsidP="00BC66B7">
      <w:pPr>
        <w:pStyle w:val="Default"/>
        <w:rPr>
          <w:rFonts w:ascii="Calibri" w:hAnsi="Calibri" w:cs="Calibri"/>
          <w:b/>
          <w:bCs/>
          <w:color w:val="auto"/>
          <w:sz w:val="28"/>
          <w:szCs w:val="28"/>
        </w:rPr>
      </w:pPr>
      <w:r>
        <w:rPr>
          <w:rFonts w:ascii="Calibri" w:hAnsi="Calibri" w:cs="Calibri"/>
          <w:b/>
          <w:bCs/>
          <w:color w:val="auto"/>
          <w:sz w:val="28"/>
          <w:szCs w:val="28"/>
        </w:rPr>
        <w:t xml:space="preserve">St. John’s Church of England Primary School </w:t>
      </w:r>
    </w:p>
    <w:p w:rsidR="00377842" w:rsidRDefault="00377842" w:rsidP="00BC66B7">
      <w:pPr>
        <w:pStyle w:val="Default"/>
        <w:rPr>
          <w:rFonts w:ascii="Calibri" w:hAnsi="Calibri" w:cs="Calibri"/>
          <w:color w:val="auto"/>
          <w:sz w:val="28"/>
          <w:szCs w:val="28"/>
        </w:rPr>
      </w:pPr>
    </w:p>
    <w:p w:rsidR="00BC66B7" w:rsidRDefault="00BC66B7" w:rsidP="00BC66B7">
      <w:pPr>
        <w:pStyle w:val="Default"/>
        <w:rPr>
          <w:rFonts w:ascii="Calibri" w:hAnsi="Calibri" w:cs="Calibri"/>
          <w:b/>
          <w:bCs/>
          <w:color w:val="auto"/>
          <w:sz w:val="28"/>
          <w:szCs w:val="28"/>
        </w:rPr>
      </w:pPr>
      <w:r>
        <w:rPr>
          <w:rFonts w:ascii="Calibri" w:hAnsi="Calibri" w:cs="Calibri"/>
          <w:b/>
          <w:bCs/>
          <w:color w:val="auto"/>
          <w:sz w:val="28"/>
          <w:szCs w:val="28"/>
        </w:rPr>
        <w:t>Job Title: Assist</w:t>
      </w:r>
      <w:r w:rsidR="00377842">
        <w:rPr>
          <w:rFonts w:ascii="Calibri" w:hAnsi="Calibri" w:cs="Calibri"/>
          <w:b/>
          <w:bCs/>
          <w:color w:val="auto"/>
          <w:sz w:val="28"/>
          <w:szCs w:val="28"/>
        </w:rPr>
        <w:t>ant Headteacher, EYFS/KS1 Lead</w:t>
      </w:r>
    </w:p>
    <w:p w:rsidR="00377842" w:rsidRDefault="00377842" w:rsidP="00BC66B7">
      <w:pPr>
        <w:pStyle w:val="Default"/>
        <w:rPr>
          <w:rFonts w:ascii="Calibri" w:hAnsi="Calibri" w:cs="Calibri"/>
          <w:color w:val="auto"/>
          <w:sz w:val="28"/>
          <w:szCs w:val="28"/>
        </w:rPr>
      </w:pPr>
    </w:p>
    <w:p w:rsidR="00BC66B7" w:rsidRDefault="00BC66B7" w:rsidP="00BC66B7">
      <w:pPr>
        <w:pStyle w:val="Default"/>
        <w:rPr>
          <w:rFonts w:ascii="Calibri" w:hAnsi="Calibri" w:cs="Calibri"/>
          <w:b/>
          <w:bCs/>
          <w:color w:val="auto"/>
          <w:sz w:val="28"/>
          <w:szCs w:val="28"/>
        </w:rPr>
      </w:pPr>
      <w:r>
        <w:rPr>
          <w:rFonts w:ascii="Calibri" w:hAnsi="Calibri" w:cs="Calibri"/>
          <w:b/>
          <w:bCs/>
          <w:color w:val="auto"/>
          <w:sz w:val="28"/>
          <w:szCs w:val="28"/>
        </w:rPr>
        <w:t xml:space="preserve">Leadership Scale Range: L5 to L9 </w:t>
      </w:r>
    </w:p>
    <w:p w:rsidR="00377842" w:rsidRDefault="00377842" w:rsidP="00BC66B7">
      <w:pPr>
        <w:pStyle w:val="Default"/>
        <w:rPr>
          <w:rFonts w:ascii="Calibri" w:hAnsi="Calibri" w:cs="Calibri"/>
          <w:color w:val="auto"/>
          <w:sz w:val="28"/>
          <w:szCs w:val="28"/>
        </w:rPr>
      </w:pPr>
    </w:p>
    <w:p w:rsidR="00BC66B7" w:rsidRDefault="00BC66B7" w:rsidP="00BC66B7">
      <w:pPr>
        <w:pStyle w:val="Default"/>
        <w:rPr>
          <w:rFonts w:ascii="Calibri" w:hAnsi="Calibri" w:cs="Calibri"/>
          <w:b/>
          <w:bCs/>
          <w:color w:val="auto"/>
          <w:sz w:val="28"/>
          <w:szCs w:val="28"/>
        </w:rPr>
      </w:pPr>
      <w:r>
        <w:rPr>
          <w:rFonts w:ascii="Calibri" w:hAnsi="Calibri" w:cs="Calibri"/>
          <w:b/>
          <w:bCs/>
          <w:color w:val="auto"/>
          <w:sz w:val="28"/>
          <w:szCs w:val="28"/>
        </w:rPr>
        <w:t xml:space="preserve">Job Description </w:t>
      </w:r>
    </w:p>
    <w:p w:rsidR="00377842" w:rsidRDefault="00377842" w:rsidP="00BC66B7">
      <w:pPr>
        <w:pStyle w:val="Default"/>
        <w:rPr>
          <w:rFonts w:ascii="Calibri" w:hAnsi="Calibri" w:cs="Calibri"/>
          <w:color w:val="auto"/>
          <w:sz w:val="28"/>
          <w:szCs w:val="28"/>
        </w:rPr>
      </w:pPr>
    </w:p>
    <w:p w:rsidR="00BC66B7" w:rsidRDefault="00BC66B7" w:rsidP="00BC66B7">
      <w:pPr>
        <w:pStyle w:val="Default"/>
        <w:rPr>
          <w:rFonts w:ascii="Calibri" w:hAnsi="Calibri" w:cs="Calibri"/>
          <w:color w:val="auto"/>
          <w:sz w:val="22"/>
          <w:szCs w:val="22"/>
        </w:rPr>
      </w:pPr>
      <w:r>
        <w:rPr>
          <w:rFonts w:ascii="Calibri" w:hAnsi="Calibri" w:cs="Calibri"/>
          <w:color w:val="auto"/>
          <w:sz w:val="22"/>
          <w:szCs w:val="22"/>
        </w:rPr>
        <w:t xml:space="preserve">The Assistant Headteacher is expected to undertake all the professional duties of a teacher, under the terms and conditions specified in the School Teachers' Pay and Conditions Document and under the reasonable direction of the Headteacher. </w:t>
      </w:r>
    </w:p>
    <w:p w:rsidR="00377842" w:rsidRDefault="00377842" w:rsidP="00BC66B7">
      <w:pPr>
        <w:pStyle w:val="Default"/>
        <w:rPr>
          <w:rFonts w:ascii="Calibri" w:hAnsi="Calibri" w:cs="Calibri"/>
          <w:color w:val="auto"/>
          <w:sz w:val="22"/>
          <w:szCs w:val="22"/>
        </w:rPr>
      </w:pPr>
    </w:p>
    <w:p w:rsidR="00BC66B7" w:rsidRDefault="00BC66B7" w:rsidP="00BC66B7">
      <w:pPr>
        <w:pStyle w:val="Default"/>
        <w:rPr>
          <w:rFonts w:ascii="Calibri" w:hAnsi="Calibri" w:cs="Calibri"/>
          <w:color w:val="auto"/>
          <w:sz w:val="22"/>
          <w:szCs w:val="22"/>
        </w:rPr>
      </w:pPr>
      <w:r>
        <w:rPr>
          <w:rFonts w:ascii="Calibri" w:hAnsi="Calibri" w:cs="Calibri"/>
          <w:color w:val="auto"/>
          <w:sz w:val="22"/>
          <w:szCs w:val="22"/>
        </w:rPr>
        <w:t xml:space="preserve">In fulfilment of all responsibilities and duties, the Assistant Headteacher must show a commitment to the aims, policies and ethos of the school, and strive to maintain these through personal conduct and effective relationships with colleagues and pupils. </w:t>
      </w:r>
    </w:p>
    <w:p w:rsidR="00377842" w:rsidRDefault="00377842" w:rsidP="00BC66B7">
      <w:pPr>
        <w:pStyle w:val="Default"/>
        <w:rPr>
          <w:rFonts w:ascii="Calibri" w:hAnsi="Calibri" w:cs="Calibri"/>
          <w:color w:val="auto"/>
          <w:sz w:val="22"/>
          <w:szCs w:val="22"/>
        </w:rPr>
      </w:pPr>
    </w:p>
    <w:p w:rsidR="00BC66B7" w:rsidRDefault="00BC66B7" w:rsidP="00BC66B7">
      <w:pPr>
        <w:pStyle w:val="Default"/>
        <w:rPr>
          <w:rFonts w:ascii="Calibri" w:hAnsi="Calibri" w:cs="Calibri"/>
          <w:color w:val="auto"/>
          <w:sz w:val="22"/>
          <w:szCs w:val="22"/>
        </w:rPr>
      </w:pPr>
      <w:r>
        <w:rPr>
          <w:rFonts w:ascii="Calibri" w:hAnsi="Calibri" w:cs="Calibri"/>
          <w:color w:val="auto"/>
          <w:sz w:val="22"/>
          <w:szCs w:val="22"/>
        </w:rPr>
        <w:t xml:space="preserve">This Job Description identifies the responsibilities of the post of the Assistant Headteacher. It will be reviewed annually by the Headteacher and may be subject to amendment as the needs of the school requires, but only after full consultation with the Headteacher and governors. </w:t>
      </w:r>
    </w:p>
    <w:p w:rsidR="00377842" w:rsidRDefault="00377842" w:rsidP="00BC66B7">
      <w:pPr>
        <w:pStyle w:val="Default"/>
        <w:rPr>
          <w:rFonts w:ascii="Calibri" w:hAnsi="Calibri" w:cs="Calibri"/>
          <w:color w:val="auto"/>
          <w:sz w:val="22"/>
          <w:szCs w:val="22"/>
        </w:rPr>
      </w:pPr>
    </w:p>
    <w:p w:rsidR="00BC66B7" w:rsidRDefault="00A77291" w:rsidP="00BC66B7">
      <w:pPr>
        <w:pStyle w:val="Default"/>
        <w:rPr>
          <w:rFonts w:ascii="Calibri" w:hAnsi="Calibri" w:cs="Calibri"/>
          <w:color w:val="auto"/>
          <w:sz w:val="22"/>
          <w:szCs w:val="22"/>
        </w:rPr>
      </w:pPr>
      <w:r>
        <w:rPr>
          <w:rFonts w:ascii="Calibri" w:hAnsi="Calibri" w:cs="Calibri"/>
          <w:color w:val="auto"/>
          <w:sz w:val="22"/>
          <w:szCs w:val="22"/>
        </w:rPr>
        <w:t xml:space="preserve">London Diocesan </w:t>
      </w:r>
      <w:r w:rsidR="00377842">
        <w:rPr>
          <w:rFonts w:ascii="Calibri" w:hAnsi="Calibri" w:cs="Calibri"/>
          <w:color w:val="auto"/>
          <w:sz w:val="22"/>
          <w:szCs w:val="22"/>
        </w:rPr>
        <w:t>Board</w:t>
      </w:r>
      <w:r w:rsidR="00BC66B7">
        <w:rPr>
          <w:rFonts w:ascii="Calibri" w:hAnsi="Calibri" w:cs="Calibri"/>
          <w:color w:val="auto"/>
          <w:sz w:val="22"/>
          <w:szCs w:val="22"/>
        </w:rPr>
        <w:t xml:space="preserve"> and school grievance procedure applies in relation to any dispute arising in connection with this Job Description. The duties outlined in this job description are in addition to those covere</w:t>
      </w:r>
      <w:r>
        <w:rPr>
          <w:rFonts w:ascii="Calibri" w:hAnsi="Calibri" w:cs="Calibri"/>
          <w:color w:val="auto"/>
          <w:sz w:val="22"/>
          <w:szCs w:val="22"/>
        </w:rPr>
        <w:t>d by the latest School Teachers’</w:t>
      </w:r>
      <w:r w:rsidR="00BC66B7">
        <w:rPr>
          <w:rFonts w:ascii="Calibri" w:hAnsi="Calibri" w:cs="Calibri"/>
          <w:color w:val="auto"/>
          <w:sz w:val="22"/>
          <w:szCs w:val="22"/>
        </w:rPr>
        <w:t xml:space="preserve"> Pay and Conditions Document. </w:t>
      </w:r>
    </w:p>
    <w:p w:rsidR="00377842" w:rsidRDefault="00377842" w:rsidP="00BC66B7">
      <w:pPr>
        <w:pStyle w:val="Default"/>
        <w:rPr>
          <w:rFonts w:ascii="Calibri" w:hAnsi="Calibri" w:cs="Calibri"/>
          <w:color w:val="auto"/>
          <w:sz w:val="22"/>
          <w:szCs w:val="22"/>
        </w:rPr>
      </w:pPr>
    </w:p>
    <w:p w:rsidR="00BC66B7" w:rsidRDefault="00BC66B7" w:rsidP="00BC66B7">
      <w:pPr>
        <w:pStyle w:val="Default"/>
        <w:rPr>
          <w:rFonts w:ascii="Calibri" w:hAnsi="Calibri" w:cs="Calibri"/>
          <w:color w:val="auto"/>
          <w:sz w:val="22"/>
          <w:szCs w:val="22"/>
        </w:rPr>
      </w:pPr>
      <w:r>
        <w:rPr>
          <w:rFonts w:ascii="Calibri" w:hAnsi="Calibri" w:cs="Calibri"/>
          <w:b/>
          <w:bCs/>
          <w:color w:val="auto"/>
          <w:sz w:val="22"/>
          <w:szCs w:val="22"/>
        </w:rPr>
        <w:t xml:space="preserve">Job Purpose: </w:t>
      </w:r>
    </w:p>
    <w:p w:rsidR="00BC66B7" w:rsidRDefault="0037304F" w:rsidP="00BC66B7">
      <w:pPr>
        <w:pStyle w:val="Default"/>
        <w:spacing w:after="30"/>
        <w:rPr>
          <w:rFonts w:ascii="Calibri" w:hAnsi="Calibri" w:cs="Calibri"/>
          <w:color w:val="auto"/>
          <w:sz w:val="22"/>
          <w:szCs w:val="22"/>
        </w:rPr>
      </w:pPr>
      <w:r>
        <w:rPr>
          <w:rFonts w:ascii="Calibri" w:hAnsi="Calibri" w:cs="Calibri"/>
          <w:color w:val="auto"/>
          <w:sz w:val="22"/>
          <w:szCs w:val="22"/>
        </w:rPr>
        <w:t>1.</w:t>
      </w:r>
      <w:r w:rsidR="00BC66B7">
        <w:rPr>
          <w:rFonts w:ascii="Calibri" w:hAnsi="Calibri" w:cs="Calibri"/>
          <w:color w:val="auto"/>
          <w:sz w:val="22"/>
          <w:szCs w:val="22"/>
        </w:rPr>
        <w:t xml:space="preserve"> To be an active member of the school leadership team through collaborative leadership designed to secure the achievement of the school’s strategic priorities. </w:t>
      </w:r>
    </w:p>
    <w:p w:rsidR="00BC66B7" w:rsidRDefault="0037304F" w:rsidP="00BC66B7">
      <w:pPr>
        <w:pStyle w:val="Default"/>
        <w:spacing w:after="30"/>
        <w:rPr>
          <w:rFonts w:ascii="Calibri" w:hAnsi="Calibri" w:cs="Calibri"/>
          <w:color w:val="auto"/>
          <w:sz w:val="22"/>
          <w:szCs w:val="22"/>
        </w:rPr>
      </w:pPr>
      <w:r>
        <w:rPr>
          <w:rFonts w:ascii="Calibri" w:hAnsi="Calibri" w:cs="Calibri"/>
          <w:color w:val="auto"/>
          <w:sz w:val="22"/>
          <w:szCs w:val="22"/>
        </w:rPr>
        <w:t>2.</w:t>
      </w:r>
      <w:r w:rsidR="00BC66B7">
        <w:rPr>
          <w:rFonts w:ascii="Calibri" w:hAnsi="Calibri" w:cs="Calibri"/>
          <w:color w:val="auto"/>
          <w:sz w:val="22"/>
          <w:szCs w:val="22"/>
        </w:rPr>
        <w:t xml:space="preserve"> To be an outstanding teacher as a role model for junior staff. </w:t>
      </w:r>
    </w:p>
    <w:p w:rsidR="00BC66B7" w:rsidRDefault="0037304F" w:rsidP="00BC66B7">
      <w:pPr>
        <w:pStyle w:val="Default"/>
        <w:spacing w:after="30"/>
        <w:rPr>
          <w:rFonts w:ascii="Calibri" w:hAnsi="Calibri" w:cs="Calibri"/>
          <w:color w:val="auto"/>
          <w:sz w:val="22"/>
          <w:szCs w:val="22"/>
        </w:rPr>
      </w:pPr>
      <w:r>
        <w:rPr>
          <w:rFonts w:ascii="Calibri" w:hAnsi="Calibri" w:cs="Calibri"/>
          <w:color w:val="auto"/>
          <w:sz w:val="22"/>
          <w:szCs w:val="22"/>
        </w:rPr>
        <w:t xml:space="preserve">3. </w:t>
      </w:r>
      <w:r w:rsidR="009354FD">
        <w:rPr>
          <w:rFonts w:ascii="Calibri" w:hAnsi="Calibri" w:cs="Calibri"/>
          <w:color w:val="auto"/>
          <w:sz w:val="22"/>
          <w:szCs w:val="22"/>
        </w:rPr>
        <w:t xml:space="preserve">To work alongside the KS1 and EYFS staff </w:t>
      </w:r>
      <w:r>
        <w:rPr>
          <w:rFonts w:ascii="Calibri" w:hAnsi="Calibri" w:cs="Calibri"/>
          <w:color w:val="auto"/>
          <w:sz w:val="22"/>
          <w:szCs w:val="22"/>
        </w:rPr>
        <w:t xml:space="preserve">leading the curriculum development, teaching, learning and assessment </w:t>
      </w:r>
      <w:r w:rsidR="009354FD">
        <w:rPr>
          <w:rFonts w:ascii="Calibri" w:hAnsi="Calibri" w:cs="Calibri"/>
          <w:color w:val="auto"/>
          <w:sz w:val="22"/>
          <w:szCs w:val="22"/>
        </w:rPr>
        <w:t>from September, 2021 – July,</w:t>
      </w:r>
      <w:r>
        <w:rPr>
          <w:rFonts w:ascii="Calibri" w:hAnsi="Calibri" w:cs="Calibri"/>
          <w:color w:val="auto"/>
          <w:sz w:val="22"/>
          <w:szCs w:val="22"/>
        </w:rPr>
        <w:t xml:space="preserve"> 2022 and then to take </w:t>
      </w:r>
      <w:r w:rsidR="00226214">
        <w:rPr>
          <w:rFonts w:ascii="Calibri" w:hAnsi="Calibri" w:cs="Calibri"/>
          <w:color w:val="auto"/>
          <w:sz w:val="22"/>
          <w:szCs w:val="22"/>
        </w:rPr>
        <w:t xml:space="preserve">up </w:t>
      </w:r>
      <w:bookmarkStart w:id="0" w:name="_GoBack"/>
      <w:bookmarkEnd w:id="0"/>
      <w:r>
        <w:rPr>
          <w:rFonts w:ascii="Calibri" w:hAnsi="Calibri" w:cs="Calibri"/>
          <w:color w:val="auto"/>
          <w:sz w:val="22"/>
          <w:szCs w:val="22"/>
        </w:rPr>
        <w:t xml:space="preserve">the post as </w:t>
      </w:r>
      <w:r w:rsidR="009354FD">
        <w:rPr>
          <w:rFonts w:ascii="Calibri" w:hAnsi="Calibri" w:cs="Calibri"/>
          <w:color w:val="auto"/>
          <w:sz w:val="22"/>
          <w:szCs w:val="22"/>
        </w:rPr>
        <w:t>class teacher in the EYFS from September, 2022</w:t>
      </w:r>
    </w:p>
    <w:p w:rsidR="00BC66B7" w:rsidRDefault="0037304F" w:rsidP="00BC66B7">
      <w:pPr>
        <w:pStyle w:val="Default"/>
        <w:spacing w:after="30"/>
        <w:rPr>
          <w:rFonts w:ascii="Calibri" w:hAnsi="Calibri" w:cs="Calibri"/>
          <w:color w:val="auto"/>
          <w:sz w:val="22"/>
          <w:szCs w:val="22"/>
        </w:rPr>
      </w:pPr>
      <w:r>
        <w:rPr>
          <w:rFonts w:ascii="Calibri" w:hAnsi="Calibri" w:cs="Calibri"/>
          <w:color w:val="auto"/>
          <w:sz w:val="22"/>
          <w:szCs w:val="22"/>
        </w:rPr>
        <w:t>4.</w:t>
      </w:r>
      <w:r w:rsidR="009354FD">
        <w:rPr>
          <w:rFonts w:ascii="Calibri" w:hAnsi="Calibri" w:cs="Calibri"/>
          <w:color w:val="auto"/>
          <w:sz w:val="22"/>
          <w:szCs w:val="22"/>
        </w:rPr>
        <w:t xml:space="preserve"> To lead on </w:t>
      </w:r>
      <w:r>
        <w:rPr>
          <w:rFonts w:ascii="Calibri" w:hAnsi="Calibri" w:cs="Calibri"/>
          <w:color w:val="auto"/>
          <w:sz w:val="22"/>
          <w:szCs w:val="22"/>
        </w:rPr>
        <w:t>all aspects of curriculum development, teaching,</w:t>
      </w:r>
      <w:r w:rsidR="009354FD">
        <w:rPr>
          <w:rFonts w:ascii="Calibri" w:hAnsi="Calibri" w:cs="Calibri"/>
          <w:color w:val="auto"/>
          <w:sz w:val="22"/>
          <w:szCs w:val="22"/>
        </w:rPr>
        <w:t xml:space="preserve"> learning</w:t>
      </w:r>
      <w:r>
        <w:rPr>
          <w:rFonts w:ascii="Calibri" w:hAnsi="Calibri" w:cs="Calibri"/>
          <w:color w:val="auto"/>
          <w:sz w:val="22"/>
          <w:szCs w:val="22"/>
        </w:rPr>
        <w:t>, assessment and training</w:t>
      </w:r>
      <w:r w:rsidR="009354FD">
        <w:rPr>
          <w:rFonts w:ascii="Calibri" w:hAnsi="Calibri" w:cs="Calibri"/>
          <w:color w:val="auto"/>
          <w:sz w:val="22"/>
          <w:szCs w:val="22"/>
        </w:rPr>
        <w:t xml:space="preserve"> across the EYFS and KS1</w:t>
      </w:r>
      <w:r w:rsidR="00BC66B7">
        <w:rPr>
          <w:rFonts w:ascii="Calibri" w:hAnsi="Calibri" w:cs="Calibri"/>
          <w:color w:val="auto"/>
          <w:sz w:val="22"/>
          <w:szCs w:val="22"/>
        </w:rPr>
        <w:t xml:space="preserve">. </w:t>
      </w:r>
    </w:p>
    <w:p w:rsidR="00BC66B7" w:rsidRDefault="0037304F" w:rsidP="00BC66B7">
      <w:pPr>
        <w:pStyle w:val="Default"/>
        <w:spacing w:after="30"/>
        <w:rPr>
          <w:rFonts w:ascii="Calibri" w:hAnsi="Calibri" w:cs="Calibri"/>
          <w:color w:val="auto"/>
          <w:sz w:val="22"/>
          <w:szCs w:val="22"/>
        </w:rPr>
      </w:pPr>
      <w:r>
        <w:rPr>
          <w:rFonts w:ascii="Calibri" w:hAnsi="Calibri" w:cs="Calibri"/>
          <w:color w:val="auto"/>
          <w:sz w:val="22"/>
          <w:szCs w:val="22"/>
        </w:rPr>
        <w:t>5.</w:t>
      </w:r>
      <w:r w:rsidR="00BC66B7">
        <w:rPr>
          <w:rFonts w:ascii="Calibri" w:hAnsi="Calibri" w:cs="Calibri"/>
          <w:color w:val="auto"/>
          <w:sz w:val="22"/>
          <w:szCs w:val="22"/>
        </w:rPr>
        <w:t xml:space="preserve"> </w:t>
      </w:r>
      <w:r>
        <w:rPr>
          <w:rFonts w:ascii="Calibri" w:hAnsi="Calibri" w:cs="Calibri"/>
          <w:color w:val="auto"/>
          <w:sz w:val="22"/>
          <w:szCs w:val="22"/>
        </w:rPr>
        <w:t>To raise the profile of the pupils’ voice through the development of the School Council</w:t>
      </w:r>
      <w:r w:rsidR="0073668B">
        <w:rPr>
          <w:rFonts w:ascii="Calibri" w:hAnsi="Calibri" w:cs="Calibri"/>
          <w:color w:val="auto"/>
          <w:sz w:val="22"/>
          <w:szCs w:val="22"/>
        </w:rPr>
        <w:t xml:space="preserve"> and other related activities.</w:t>
      </w:r>
    </w:p>
    <w:p w:rsidR="00BC66B7" w:rsidRDefault="0037304F" w:rsidP="00BC66B7">
      <w:pPr>
        <w:pStyle w:val="Default"/>
        <w:spacing w:after="30"/>
        <w:rPr>
          <w:rFonts w:ascii="Calibri" w:hAnsi="Calibri" w:cs="Calibri"/>
          <w:color w:val="auto"/>
          <w:sz w:val="22"/>
          <w:szCs w:val="22"/>
        </w:rPr>
      </w:pPr>
      <w:r>
        <w:rPr>
          <w:rFonts w:ascii="Calibri" w:hAnsi="Calibri" w:cs="Calibri"/>
          <w:color w:val="auto"/>
          <w:sz w:val="22"/>
          <w:szCs w:val="22"/>
        </w:rPr>
        <w:lastRenderedPageBreak/>
        <w:t>6.</w:t>
      </w:r>
      <w:r w:rsidR="00BC66B7">
        <w:rPr>
          <w:rFonts w:ascii="Calibri" w:hAnsi="Calibri" w:cs="Calibri"/>
          <w:color w:val="auto"/>
          <w:sz w:val="22"/>
          <w:szCs w:val="22"/>
        </w:rPr>
        <w:t xml:space="preserve"> To take an active role in conjunction with Hea</w:t>
      </w:r>
      <w:r w:rsidR="009354FD">
        <w:rPr>
          <w:rFonts w:ascii="Calibri" w:hAnsi="Calibri" w:cs="Calibri"/>
          <w:color w:val="auto"/>
          <w:sz w:val="22"/>
          <w:szCs w:val="22"/>
        </w:rPr>
        <w:t>d</w:t>
      </w:r>
      <w:r>
        <w:rPr>
          <w:rFonts w:ascii="Calibri" w:hAnsi="Calibri" w:cs="Calibri"/>
          <w:color w:val="auto"/>
          <w:sz w:val="22"/>
          <w:szCs w:val="22"/>
        </w:rPr>
        <w:t>teacher and Deputy Headteacher in the leadership of T</w:t>
      </w:r>
      <w:r w:rsidR="00BC66B7">
        <w:rPr>
          <w:rFonts w:ascii="Calibri" w:hAnsi="Calibri" w:cs="Calibri"/>
          <w:color w:val="auto"/>
          <w:sz w:val="22"/>
          <w:szCs w:val="22"/>
        </w:rPr>
        <w:t xml:space="preserve">eaching Assistants roles, responsibilities and training. </w:t>
      </w:r>
    </w:p>
    <w:p w:rsidR="00BC66B7" w:rsidRDefault="0037304F" w:rsidP="00BC66B7">
      <w:pPr>
        <w:pStyle w:val="Default"/>
        <w:rPr>
          <w:rFonts w:ascii="Calibri" w:hAnsi="Calibri" w:cs="Calibri"/>
          <w:color w:val="auto"/>
          <w:sz w:val="22"/>
          <w:szCs w:val="22"/>
        </w:rPr>
      </w:pPr>
      <w:r>
        <w:rPr>
          <w:rFonts w:ascii="Calibri" w:hAnsi="Calibri" w:cs="Calibri"/>
          <w:color w:val="auto"/>
          <w:sz w:val="22"/>
          <w:szCs w:val="22"/>
        </w:rPr>
        <w:t xml:space="preserve">7. </w:t>
      </w:r>
      <w:r w:rsidR="00BC66B7">
        <w:rPr>
          <w:rFonts w:ascii="Calibri" w:hAnsi="Calibri" w:cs="Calibri"/>
          <w:color w:val="auto"/>
          <w:sz w:val="22"/>
          <w:szCs w:val="22"/>
        </w:rPr>
        <w:t xml:space="preserve"> To have a significant and direct impact on the quality of teaching, learning and progress of all pupils</w:t>
      </w:r>
      <w:r w:rsidR="00A77291">
        <w:rPr>
          <w:rFonts w:ascii="Calibri" w:hAnsi="Calibri" w:cs="Calibri"/>
          <w:color w:val="auto"/>
          <w:sz w:val="22"/>
          <w:szCs w:val="22"/>
        </w:rPr>
        <w:t xml:space="preserve"> within the EY</w:t>
      </w:r>
      <w:r>
        <w:rPr>
          <w:rFonts w:ascii="Calibri" w:hAnsi="Calibri" w:cs="Calibri"/>
          <w:color w:val="auto"/>
          <w:sz w:val="22"/>
          <w:szCs w:val="22"/>
        </w:rPr>
        <w:t>FS and KS1</w:t>
      </w:r>
      <w:r w:rsidR="00BC66B7">
        <w:rPr>
          <w:rFonts w:ascii="Calibri" w:hAnsi="Calibri" w:cs="Calibri"/>
          <w:color w:val="auto"/>
          <w:sz w:val="22"/>
          <w:szCs w:val="22"/>
        </w:rPr>
        <w:t xml:space="preserve">, and in particular vulnerable pupils who may experience difficulties at any given time in their school career. </w:t>
      </w:r>
    </w:p>
    <w:p w:rsidR="0037304F" w:rsidRDefault="0037304F" w:rsidP="00BC66B7">
      <w:pPr>
        <w:pStyle w:val="Default"/>
        <w:rPr>
          <w:rFonts w:ascii="Calibri" w:hAnsi="Calibri" w:cs="Calibri"/>
          <w:color w:val="auto"/>
          <w:sz w:val="22"/>
          <w:szCs w:val="22"/>
        </w:rPr>
      </w:pPr>
      <w:r>
        <w:rPr>
          <w:rFonts w:ascii="Calibri" w:hAnsi="Calibri" w:cs="Calibri"/>
          <w:color w:val="auto"/>
          <w:sz w:val="22"/>
          <w:szCs w:val="22"/>
        </w:rPr>
        <w:t>8. To lead on a subject area depending on the expertise of the successful candidate.</w:t>
      </w:r>
    </w:p>
    <w:p w:rsidR="00BC66B7" w:rsidRDefault="00BC66B7" w:rsidP="00BC66B7">
      <w:pPr>
        <w:pStyle w:val="Default"/>
        <w:rPr>
          <w:rFonts w:ascii="Calibri" w:hAnsi="Calibri" w:cs="Calibri"/>
          <w:color w:val="auto"/>
          <w:sz w:val="22"/>
          <w:szCs w:val="22"/>
        </w:rPr>
      </w:pPr>
    </w:p>
    <w:p w:rsidR="00BC66B7" w:rsidRDefault="00BC66B7" w:rsidP="00BC66B7">
      <w:pPr>
        <w:pStyle w:val="Default"/>
        <w:rPr>
          <w:rFonts w:ascii="Calibri" w:hAnsi="Calibri" w:cs="Calibri"/>
          <w:color w:val="auto"/>
          <w:sz w:val="22"/>
          <w:szCs w:val="22"/>
        </w:rPr>
      </w:pPr>
      <w:r>
        <w:rPr>
          <w:rFonts w:ascii="Calibri" w:hAnsi="Calibri" w:cs="Calibri"/>
          <w:b/>
          <w:bCs/>
          <w:color w:val="auto"/>
          <w:sz w:val="22"/>
          <w:szCs w:val="22"/>
        </w:rPr>
        <w:t xml:space="preserve">Strategic Leadership: </w:t>
      </w:r>
    </w:p>
    <w:p w:rsidR="00BC66B7" w:rsidRDefault="00BC66B7" w:rsidP="00BC66B7">
      <w:pPr>
        <w:pStyle w:val="Default"/>
        <w:spacing w:after="18"/>
        <w:rPr>
          <w:rFonts w:ascii="Calibri" w:hAnsi="Calibri" w:cs="Calibri"/>
          <w:color w:val="auto"/>
          <w:sz w:val="22"/>
          <w:szCs w:val="22"/>
        </w:rPr>
      </w:pPr>
      <w:r>
        <w:rPr>
          <w:rFonts w:ascii="Calibri" w:hAnsi="Calibri" w:cs="Calibri"/>
          <w:color w:val="auto"/>
          <w:sz w:val="22"/>
          <w:szCs w:val="22"/>
        </w:rPr>
        <w:t>1. To contribute to the development and implementation of school policies in order to secure high achievement and e</w:t>
      </w:r>
      <w:r w:rsidR="00BD6929">
        <w:rPr>
          <w:rFonts w:ascii="Calibri" w:hAnsi="Calibri" w:cs="Calibri"/>
          <w:color w:val="auto"/>
          <w:sz w:val="22"/>
          <w:szCs w:val="22"/>
        </w:rPr>
        <w:t>ffective teaching and learning in particular for EYFS and KS1.</w:t>
      </w:r>
    </w:p>
    <w:p w:rsidR="00BC66B7" w:rsidRDefault="00BC66B7" w:rsidP="00BC66B7">
      <w:pPr>
        <w:pStyle w:val="Default"/>
        <w:spacing w:after="18"/>
        <w:rPr>
          <w:rFonts w:ascii="Calibri" w:hAnsi="Calibri" w:cs="Calibri"/>
          <w:color w:val="auto"/>
          <w:sz w:val="22"/>
          <w:szCs w:val="22"/>
        </w:rPr>
      </w:pPr>
      <w:r>
        <w:rPr>
          <w:rFonts w:ascii="Calibri" w:hAnsi="Calibri" w:cs="Calibri"/>
          <w:color w:val="auto"/>
          <w:sz w:val="22"/>
          <w:szCs w:val="22"/>
        </w:rPr>
        <w:t>2. To take a role in the collaborative school improvement planning proces</w:t>
      </w:r>
      <w:r w:rsidR="00BD6929">
        <w:rPr>
          <w:rFonts w:ascii="Calibri" w:hAnsi="Calibri" w:cs="Calibri"/>
          <w:color w:val="auto"/>
          <w:sz w:val="22"/>
          <w:szCs w:val="22"/>
        </w:rPr>
        <w:t xml:space="preserve">s and take a lead on delivering certain </w:t>
      </w:r>
      <w:r>
        <w:rPr>
          <w:rFonts w:ascii="Calibri" w:hAnsi="Calibri" w:cs="Calibri"/>
          <w:color w:val="auto"/>
          <w:sz w:val="22"/>
          <w:szCs w:val="22"/>
        </w:rPr>
        <w:t xml:space="preserve">identified priorities. </w:t>
      </w:r>
    </w:p>
    <w:p w:rsidR="00BC66B7" w:rsidRDefault="00BC66B7" w:rsidP="00BC66B7">
      <w:pPr>
        <w:pStyle w:val="Default"/>
        <w:spacing w:after="18"/>
        <w:rPr>
          <w:rFonts w:ascii="Calibri" w:hAnsi="Calibri" w:cs="Calibri"/>
          <w:color w:val="auto"/>
          <w:sz w:val="22"/>
          <w:szCs w:val="22"/>
        </w:rPr>
      </w:pPr>
      <w:r>
        <w:rPr>
          <w:rFonts w:ascii="Calibri" w:hAnsi="Calibri" w:cs="Calibri"/>
          <w:color w:val="auto"/>
          <w:sz w:val="22"/>
          <w:szCs w:val="22"/>
        </w:rPr>
        <w:t xml:space="preserve">3. To take a leading role in the collection and analysis of specific qualitative and quantitative data in </w:t>
      </w:r>
      <w:r w:rsidR="00377842">
        <w:rPr>
          <w:rFonts w:ascii="Calibri" w:hAnsi="Calibri" w:cs="Calibri"/>
          <w:color w:val="auto"/>
          <w:sz w:val="22"/>
          <w:szCs w:val="22"/>
        </w:rPr>
        <w:t xml:space="preserve">both the EYFS and KS1 in </w:t>
      </w:r>
      <w:r>
        <w:rPr>
          <w:rFonts w:ascii="Calibri" w:hAnsi="Calibri" w:cs="Calibri"/>
          <w:color w:val="auto"/>
          <w:sz w:val="22"/>
          <w:szCs w:val="22"/>
        </w:rPr>
        <w:t xml:space="preserve">order to inform whole school evaluation (SE Document) and strategic </w:t>
      </w:r>
      <w:r w:rsidR="00377842">
        <w:rPr>
          <w:rFonts w:ascii="Calibri" w:hAnsi="Calibri" w:cs="Calibri"/>
          <w:color w:val="auto"/>
          <w:sz w:val="22"/>
          <w:szCs w:val="22"/>
        </w:rPr>
        <w:t>planning (School  Improvement Plan - S</w:t>
      </w:r>
      <w:r>
        <w:rPr>
          <w:rFonts w:ascii="Calibri" w:hAnsi="Calibri" w:cs="Calibri"/>
          <w:color w:val="auto"/>
          <w:sz w:val="22"/>
          <w:szCs w:val="22"/>
        </w:rPr>
        <w:t xml:space="preserve">IP). </w:t>
      </w:r>
    </w:p>
    <w:p w:rsidR="00BC66B7" w:rsidRDefault="00BC66B7" w:rsidP="00BC66B7">
      <w:pPr>
        <w:pStyle w:val="Default"/>
        <w:spacing w:after="18"/>
        <w:rPr>
          <w:rFonts w:ascii="Calibri" w:hAnsi="Calibri" w:cs="Calibri"/>
          <w:color w:val="auto"/>
          <w:sz w:val="22"/>
          <w:szCs w:val="22"/>
        </w:rPr>
      </w:pPr>
      <w:r>
        <w:rPr>
          <w:rFonts w:ascii="Calibri" w:hAnsi="Calibri" w:cs="Calibri"/>
          <w:color w:val="auto"/>
          <w:sz w:val="22"/>
          <w:szCs w:val="22"/>
        </w:rPr>
        <w:t xml:space="preserve">4. To take part in the monitoring and evaluation of teaching and learning. </w:t>
      </w:r>
    </w:p>
    <w:p w:rsidR="00BC66B7" w:rsidRPr="00377842" w:rsidRDefault="00BC66B7" w:rsidP="00BD6929">
      <w:pPr>
        <w:pStyle w:val="Default"/>
        <w:spacing w:after="18"/>
        <w:rPr>
          <w:rFonts w:ascii="Calibri" w:hAnsi="Calibri" w:cs="Calibri"/>
          <w:color w:val="auto"/>
          <w:sz w:val="22"/>
          <w:szCs w:val="22"/>
        </w:rPr>
      </w:pPr>
      <w:r>
        <w:rPr>
          <w:rFonts w:ascii="Calibri" w:hAnsi="Calibri" w:cs="Calibri"/>
          <w:color w:val="auto"/>
          <w:sz w:val="22"/>
          <w:szCs w:val="22"/>
        </w:rPr>
        <w:t>5. To be accountable to the Headteacher, Governors and parents, for progress and improv</w:t>
      </w:r>
      <w:r w:rsidR="00377842">
        <w:rPr>
          <w:rFonts w:ascii="Calibri" w:hAnsi="Calibri" w:cs="Calibri"/>
          <w:color w:val="auto"/>
          <w:sz w:val="22"/>
          <w:szCs w:val="22"/>
        </w:rPr>
        <w:t>ement within EYFS and KS1</w:t>
      </w:r>
      <w:r>
        <w:rPr>
          <w:rFonts w:ascii="Calibri" w:hAnsi="Calibri" w:cs="Calibri"/>
          <w:color w:val="auto"/>
          <w:sz w:val="22"/>
          <w:szCs w:val="22"/>
        </w:rPr>
        <w:t xml:space="preserve">. </w:t>
      </w:r>
    </w:p>
    <w:p w:rsidR="00A77291" w:rsidRDefault="00A77291" w:rsidP="00A77291">
      <w:pPr>
        <w:pStyle w:val="Default"/>
        <w:spacing w:after="15"/>
        <w:rPr>
          <w:rFonts w:ascii="Calibri" w:hAnsi="Calibri" w:cs="Calibri"/>
          <w:color w:val="auto"/>
          <w:sz w:val="22"/>
          <w:szCs w:val="22"/>
        </w:rPr>
      </w:pPr>
      <w:r>
        <w:rPr>
          <w:rFonts w:ascii="Calibri" w:hAnsi="Calibri" w:cs="Calibri"/>
          <w:color w:val="auto"/>
          <w:sz w:val="22"/>
          <w:szCs w:val="22"/>
        </w:rPr>
        <w:t xml:space="preserve">6. To lead on the development and performance of all staff within EYFS and KS1. </w:t>
      </w:r>
    </w:p>
    <w:p w:rsidR="00A77291" w:rsidRDefault="00A77291" w:rsidP="00A77291">
      <w:pPr>
        <w:pStyle w:val="Default"/>
        <w:spacing w:after="15"/>
        <w:rPr>
          <w:rFonts w:ascii="Calibri" w:hAnsi="Calibri" w:cs="Calibri"/>
          <w:color w:val="auto"/>
          <w:sz w:val="22"/>
          <w:szCs w:val="22"/>
        </w:rPr>
      </w:pPr>
      <w:r>
        <w:rPr>
          <w:rFonts w:ascii="Calibri" w:hAnsi="Calibri" w:cs="Calibri"/>
          <w:color w:val="auto"/>
          <w:sz w:val="22"/>
          <w:szCs w:val="22"/>
        </w:rPr>
        <w:t xml:space="preserve">7. To be part of the safeguarding team supporting the Designated Safeguarding Officer (DSO) in the school. </w:t>
      </w:r>
    </w:p>
    <w:p w:rsidR="00A77291" w:rsidRDefault="00A77291" w:rsidP="00A77291">
      <w:pPr>
        <w:pStyle w:val="Default"/>
        <w:spacing w:after="15"/>
        <w:rPr>
          <w:rFonts w:ascii="Calibri" w:hAnsi="Calibri" w:cs="Calibri"/>
          <w:color w:val="auto"/>
          <w:sz w:val="22"/>
          <w:szCs w:val="22"/>
        </w:rPr>
      </w:pPr>
      <w:r>
        <w:rPr>
          <w:rFonts w:ascii="Calibri" w:hAnsi="Calibri" w:cs="Calibri"/>
          <w:color w:val="auto"/>
          <w:sz w:val="22"/>
          <w:szCs w:val="22"/>
        </w:rPr>
        <w:t xml:space="preserve">8. To take the strategic lead for the development of mental health and well-being for all members of the school community. </w:t>
      </w:r>
    </w:p>
    <w:p w:rsidR="00A77291" w:rsidRDefault="00A77291" w:rsidP="00A77291">
      <w:pPr>
        <w:pStyle w:val="Default"/>
        <w:spacing w:after="15"/>
        <w:rPr>
          <w:rFonts w:ascii="Calibri" w:hAnsi="Calibri" w:cs="Calibri"/>
          <w:color w:val="auto"/>
          <w:sz w:val="22"/>
          <w:szCs w:val="22"/>
        </w:rPr>
      </w:pPr>
      <w:r>
        <w:rPr>
          <w:rFonts w:ascii="Calibri" w:hAnsi="Calibri" w:cs="Calibri"/>
          <w:color w:val="auto"/>
          <w:sz w:val="22"/>
          <w:szCs w:val="22"/>
        </w:rPr>
        <w:t xml:space="preserve">9. To support the implementation of the behaviour policy for break times and lunchtime. </w:t>
      </w:r>
    </w:p>
    <w:p w:rsidR="00A77291" w:rsidRDefault="00A77291" w:rsidP="00A77291">
      <w:pPr>
        <w:pStyle w:val="Default"/>
        <w:rPr>
          <w:rFonts w:ascii="Calibri" w:hAnsi="Calibri" w:cs="Calibri"/>
          <w:color w:val="auto"/>
          <w:sz w:val="22"/>
          <w:szCs w:val="22"/>
        </w:rPr>
      </w:pPr>
      <w:r>
        <w:rPr>
          <w:rFonts w:ascii="Calibri" w:hAnsi="Calibri" w:cs="Calibri"/>
          <w:color w:val="auto"/>
          <w:sz w:val="22"/>
          <w:szCs w:val="22"/>
        </w:rPr>
        <w:t xml:space="preserve">10. </w:t>
      </w:r>
      <w:proofErr w:type="gramStart"/>
      <w:r>
        <w:rPr>
          <w:rFonts w:ascii="Calibri" w:hAnsi="Calibri" w:cs="Calibri"/>
          <w:color w:val="auto"/>
          <w:sz w:val="22"/>
          <w:szCs w:val="22"/>
        </w:rPr>
        <w:t>To</w:t>
      </w:r>
      <w:proofErr w:type="gramEnd"/>
      <w:r>
        <w:rPr>
          <w:rFonts w:ascii="Calibri" w:hAnsi="Calibri" w:cs="Calibri"/>
          <w:color w:val="auto"/>
          <w:sz w:val="22"/>
          <w:szCs w:val="22"/>
        </w:rPr>
        <w:t xml:space="preserve"> line manage and lead all staff in the EYFs and KS1.</w:t>
      </w:r>
    </w:p>
    <w:p w:rsidR="00BC66B7" w:rsidRDefault="00BC66B7" w:rsidP="00BC66B7">
      <w:pPr>
        <w:pStyle w:val="Default"/>
        <w:rPr>
          <w:color w:val="auto"/>
        </w:rPr>
      </w:pPr>
    </w:p>
    <w:p w:rsidR="00A77291" w:rsidRDefault="00A77291" w:rsidP="00A77291">
      <w:pPr>
        <w:pStyle w:val="Default"/>
        <w:rPr>
          <w:rFonts w:ascii="Calibri" w:hAnsi="Calibri" w:cs="Calibri"/>
          <w:color w:val="auto"/>
          <w:sz w:val="22"/>
          <w:szCs w:val="22"/>
        </w:rPr>
      </w:pPr>
      <w:r>
        <w:rPr>
          <w:rFonts w:ascii="Calibri" w:hAnsi="Calibri" w:cs="Calibri"/>
          <w:b/>
          <w:bCs/>
          <w:color w:val="auto"/>
          <w:sz w:val="22"/>
          <w:szCs w:val="22"/>
        </w:rPr>
        <w:t xml:space="preserve">Roles and Responsibilities: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1. To lead the whole school in the absence of the Headteacher and Deputy Headteacher.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2. To support the Senior Leadership Team in developing positive working relationships with and between all staff.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3. To assist in the appointment of staff as requested by the Headteacher.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4. To lead and assist with the development and evaluation of teaching and learning, in particular in EYFS and KS1.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5. To manage the appraisal of the EYFS and KS1 staff.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6. To work with parents and carers in recognition of the equal partnership between home and school within a child’s education.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7. To take a lead role in reporting to the Governing body within the areas of responsibility. </w:t>
      </w:r>
    </w:p>
    <w:p w:rsidR="00A77291" w:rsidRDefault="00A77291" w:rsidP="00A77291">
      <w:pPr>
        <w:pStyle w:val="Default"/>
        <w:spacing w:after="30"/>
        <w:rPr>
          <w:rFonts w:ascii="Calibri" w:hAnsi="Calibri" w:cs="Calibri"/>
          <w:color w:val="auto"/>
          <w:sz w:val="22"/>
          <w:szCs w:val="22"/>
        </w:rPr>
      </w:pPr>
      <w:r>
        <w:rPr>
          <w:rFonts w:ascii="Calibri" w:hAnsi="Calibri" w:cs="Calibri"/>
          <w:color w:val="auto"/>
          <w:sz w:val="22"/>
          <w:szCs w:val="22"/>
        </w:rPr>
        <w:t>8. To raise the profile of the pupils’ voice through the development of the School Council and other related activities.</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9. To ensure that mental health and well-being is a development priority of the wider curriculum across the school. </w:t>
      </w:r>
    </w:p>
    <w:p w:rsidR="00A77291" w:rsidRDefault="00A77291" w:rsidP="00A77291">
      <w:pPr>
        <w:pStyle w:val="Default"/>
        <w:spacing w:after="17"/>
        <w:rPr>
          <w:rFonts w:ascii="Calibri" w:hAnsi="Calibri" w:cs="Calibri"/>
          <w:color w:val="auto"/>
          <w:sz w:val="22"/>
          <w:szCs w:val="22"/>
        </w:rPr>
      </w:pPr>
      <w:r>
        <w:rPr>
          <w:rFonts w:ascii="Calibri" w:hAnsi="Calibri" w:cs="Calibri"/>
          <w:color w:val="auto"/>
          <w:sz w:val="22"/>
          <w:szCs w:val="22"/>
        </w:rPr>
        <w:t xml:space="preserve">10. To work with the SLT in take responsibility for safeguarding and inclusion within the school. </w:t>
      </w:r>
    </w:p>
    <w:p w:rsidR="00A77291" w:rsidRDefault="00A77291" w:rsidP="00A77291">
      <w:pPr>
        <w:pStyle w:val="Default"/>
        <w:rPr>
          <w:rFonts w:ascii="Calibri" w:hAnsi="Calibri" w:cs="Calibri"/>
          <w:color w:val="auto"/>
          <w:sz w:val="22"/>
          <w:szCs w:val="22"/>
        </w:rPr>
      </w:pPr>
      <w:r>
        <w:rPr>
          <w:rFonts w:ascii="Calibri" w:hAnsi="Calibri" w:cs="Calibri"/>
          <w:color w:val="auto"/>
          <w:sz w:val="22"/>
          <w:szCs w:val="22"/>
        </w:rPr>
        <w:t>11. To lead on a subject area depending on the expertise of the successful candidate.</w:t>
      </w:r>
    </w:p>
    <w:p w:rsidR="00A77291" w:rsidRDefault="00A77291" w:rsidP="00A77291">
      <w:pPr>
        <w:pStyle w:val="Default"/>
        <w:rPr>
          <w:rFonts w:ascii="Calibri" w:hAnsi="Calibri" w:cs="Calibri"/>
          <w:color w:val="auto"/>
          <w:sz w:val="22"/>
          <w:szCs w:val="22"/>
        </w:rPr>
      </w:pPr>
    </w:p>
    <w:p w:rsidR="00A77291" w:rsidRDefault="00A77291" w:rsidP="00BC66B7">
      <w:pPr>
        <w:pStyle w:val="Default"/>
        <w:rPr>
          <w:color w:val="auto"/>
        </w:rPr>
      </w:pPr>
    </w:p>
    <w:p w:rsidR="00BC66B7" w:rsidRDefault="00BC66B7" w:rsidP="00BC66B7">
      <w:pPr>
        <w:pStyle w:val="Default"/>
        <w:pageBreakBefore/>
        <w:rPr>
          <w:color w:val="auto"/>
        </w:rPr>
      </w:pPr>
    </w:p>
    <w:p w:rsidR="00BC66B7" w:rsidRDefault="00BC66B7" w:rsidP="00BC66B7">
      <w:pPr>
        <w:pStyle w:val="Default"/>
        <w:rPr>
          <w:rFonts w:ascii="Calibri" w:hAnsi="Calibri" w:cs="Calibri"/>
          <w:color w:val="auto"/>
          <w:sz w:val="22"/>
          <w:szCs w:val="22"/>
        </w:rPr>
      </w:pPr>
    </w:p>
    <w:p w:rsidR="00BC66B7" w:rsidRDefault="00BC66B7" w:rsidP="00BC66B7">
      <w:pPr>
        <w:pStyle w:val="Default"/>
        <w:rPr>
          <w:rFonts w:ascii="Calibri" w:hAnsi="Calibri" w:cs="Calibri"/>
          <w:color w:val="auto"/>
          <w:sz w:val="22"/>
          <w:szCs w:val="22"/>
        </w:rPr>
      </w:pPr>
      <w:r>
        <w:rPr>
          <w:rFonts w:ascii="Calibri" w:hAnsi="Calibri" w:cs="Calibri"/>
          <w:color w:val="auto"/>
          <w:sz w:val="22"/>
          <w:szCs w:val="22"/>
        </w:rPr>
        <w:t xml:space="preserve">. </w:t>
      </w:r>
    </w:p>
    <w:p w:rsidR="00BC66B7" w:rsidRDefault="00BC66B7" w:rsidP="00BC66B7">
      <w:pPr>
        <w:pStyle w:val="Default"/>
        <w:rPr>
          <w:rFonts w:ascii="Calibri" w:hAnsi="Calibri" w:cs="Calibri"/>
          <w:color w:val="auto"/>
          <w:sz w:val="22"/>
          <w:szCs w:val="22"/>
        </w:rPr>
      </w:pPr>
      <w:r>
        <w:rPr>
          <w:rFonts w:ascii="Calibri" w:hAnsi="Calibri" w:cs="Calibri"/>
          <w:b/>
          <w:bCs/>
          <w:color w:val="auto"/>
          <w:sz w:val="22"/>
          <w:szCs w:val="22"/>
        </w:rPr>
        <w:t xml:space="preserve">Leading Teaching and learning: </w:t>
      </w:r>
    </w:p>
    <w:p w:rsidR="00BC66B7" w:rsidRDefault="00BC66B7" w:rsidP="00BC66B7">
      <w:pPr>
        <w:pStyle w:val="Default"/>
        <w:spacing w:after="17"/>
        <w:rPr>
          <w:rFonts w:ascii="Calibri" w:hAnsi="Calibri" w:cs="Calibri"/>
          <w:color w:val="auto"/>
          <w:sz w:val="22"/>
          <w:szCs w:val="22"/>
        </w:rPr>
      </w:pPr>
      <w:r>
        <w:rPr>
          <w:rFonts w:ascii="Calibri" w:hAnsi="Calibri" w:cs="Calibri"/>
          <w:color w:val="auto"/>
          <w:sz w:val="22"/>
          <w:szCs w:val="22"/>
        </w:rPr>
        <w:t xml:space="preserve">1. To have regard for and actively promote the school’s teaching and learning policy. </w:t>
      </w:r>
    </w:p>
    <w:p w:rsidR="00BC66B7" w:rsidRDefault="00BC66B7" w:rsidP="00BC66B7">
      <w:pPr>
        <w:pStyle w:val="Default"/>
        <w:spacing w:after="17"/>
        <w:rPr>
          <w:rFonts w:ascii="Calibri" w:hAnsi="Calibri" w:cs="Calibri"/>
          <w:color w:val="auto"/>
          <w:sz w:val="22"/>
          <w:szCs w:val="22"/>
        </w:rPr>
      </w:pPr>
      <w:r>
        <w:rPr>
          <w:rFonts w:ascii="Calibri" w:hAnsi="Calibri" w:cs="Calibri"/>
          <w:color w:val="auto"/>
          <w:sz w:val="22"/>
          <w:szCs w:val="22"/>
        </w:rPr>
        <w:t>2. To have an excellent knowledge and understanding of the key teaching and lear</w:t>
      </w:r>
      <w:r w:rsidR="0073668B">
        <w:rPr>
          <w:rFonts w:ascii="Calibri" w:hAnsi="Calibri" w:cs="Calibri"/>
          <w:color w:val="auto"/>
          <w:sz w:val="22"/>
          <w:szCs w:val="22"/>
        </w:rPr>
        <w:t>ning aspects across the school and in particular in EYFS and KS1.</w:t>
      </w:r>
    </w:p>
    <w:p w:rsidR="00BC66B7" w:rsidRDefault="00BC66B7" w:rsidP="00BC66B7">
      <w:pPr>
        <w:pStyle w:val="Default"/>
        <w:spacing w:after="17"/>
        <w:rPr>
          <w:rFonts w:ascii="Calibri" w:hAnsi="Calibri" w:cs="Calibri"/>
          <w:color w:val="auto"/>
          <w:sz w:val="22"/>
          <w:szCs w:val="22"/>
        </w:rPr>
      </w:pPr>
      <w:r>
        <w:rPr>
          <w:rFonts w:ascii="Calibri" w:hAnsi="Calibri" w:cs="Calibri"/>
          <w:color w:val="auto"/>
          <w:sz w:val="22"/>
          <w:szCs w:val="22"/>
        </w:rPr>
        <w:t>3. To have a good understanding of the levels of attainment across the school and how to pl</w:t>
      </w:r>
      <w:r w:rsidR="0073668B">
        <w:rPr>
          <w:rFonts w:ascii="Calibri" w:hAnsi="Calibri" w:cs="Calibri"/>
          <w:color w:val="auto"/>
          <w:sz w:val="22"/>
          <w:szCs w:val="22"/>
        </w:rPr>
        <w:t xml:space="preserve">an lessons to meet </w:t>
      </w:r>
      <w:r w:rsidR="00A77291">
        <w:rPr>
          <w:rFonts w:ascii="Calibri" w:hAnsi="Calibri" w:cs="Calibri"/>
          <w:color w:val="auto"/>
          <w:sz w:val="22"/>
          <w:szCs w:val="22"/>
        </w:rPr>
        <w:t xml:space="preserve">the needs </w:t>
      </w:r>
      <w:r w:rsidR="0073668B">
        <w:rPr>
          <w:rFonts w:ascii="Calibri" w:hAnsi="Calibri" w:cs="Calibri"/>
          <w:color w:val="auto"/>
          <w:sz w:val="22"/>
          <w:szCs w:val="22"/>
        </w:rPr>
        <w:t>of all pupils in the EYFS and KS1.</w:t>
      </w:r>
      <w:r>
        <w:rPr>
          <w:rFonts w:ascii="Calibri" w:hAnsi="Calibri" w:cs="Calibri"/>
          <w:color w:val="auto"/>
          <w:sz w:val="22"/>
          <w:szCs w:val="22"/>
        </w:rPr>
        <w:t xml:space="preserve"> </w:t>
      </w:r>
    </w:p>
    <w:p w:rsidR="00BC66B7" w:rsidRDefault="00BC66B7" w:rsidP="00BC66B7">
      <w:pPr>
        <w:pStyle w:val="Default"/>
        <w:spacing w:after="17"/>
        <w:rPr>
          <w:rFonts w:ascii="Calibri" w:hAnsi="Calibri" w:cs="Calibri"/>
          <w:color w:val="auto"/>
          <w:sz w:val="22"/>
          <w:szCs w:val="22"/>
        </w:rPr>
      </w:pPr>
      <w:r>
        <w:rPr>
          <w:rFonts w:ascii="Calibri" w:hAnsi="Calibri" w:cs="Calibri"/>
          <w:color w:val="auto"/>
          <w:sz w:val="22"/>
          <w:szCs w:val="22"/>
        </w:rPr>
        <w:t>4. To coach, support and advise other colleag</w:t>
      </w:r>
      <w:r w:rsidR="0073668B">
        <w:rPr>
          <w:rFonts w:ascii="Calibri" w:hAnsi="Calibri" w:cs="Calibri"/>
          <w:color w:val="auto"/>
          <w:sz w:val="22"/>
          <w:szCs w:val="22"/>
        </w:rPr>
        <w:t>ues in relatio</w:t>
      </w:r>
      <w:r w:rsidR="00EE3126">
        <w:rPr>
          <w:rFonts w:ascii="Calibri" w:hAnsi="Calibri" w:cs="Calibri"/>
          <w:color w:val="auto"/>
          <w:sz w:val="22"/>
          <w:szCs w:val="22"/>
        </w:rPr>
        <w:t xml:space="preserve">n to safeguarding and inclusion and in doing so work very closely with the SENCO in developing and </w:t>
      </w:r>
      <w:proofErr w:type="gramStart"/>
      <w:r w:rsidR="00EE3126">
        <w:rPr>
          <w:rFonts w:ascii="Calibri" w:hAnsi="Calibri" w:cs="Calibri"/>
          <w:color w:val="auto"/>
          <w:sz w:val="22"/>
          <w:szCs w:val="22"/>
        </w:rPr>
        <w:t xml:space="preserve">implementing </w:t>
      </w:r>
      <w:r>
        <w:rPr>
          <w:rFonts w:ascii="Calibri" w:hAnsi="Calibri" w:cs="Calibri"/>
          <w:color w:val="auto"/>
          <w:sz w:val="22"/>
          <w:szCs w:val="22"/>
        </w:rPr>
        <w:t xml:space="preserve"> </w:t>
      </w:r>
      <w:r w:rsidR="00EE3126">
        <w:rPr>
          <w:rFonts w:ascii="Calibri" w:hAnsi="Calibri" w:cs="Calibri"/>
          <w:color w:val="auto"/>
          <w:sz w:val="22"/>
          <w:szCs w:val="22"/>
        </w:rPr>
        <w:t>effective</w:t>
      </w:r>
      <w:proofErr w:type="gramEnd"/>
      <w:r w:rsidR="00EE3126">
        <w:rPr>
          <w:rFonts w:ascii="Calibri" w:hAnsi="Calibri" w:cs="Calibri"/>
          <w:color w:val="auto"/>
          <w:sz w:val="22"/>
          <w:szCs w:val="22"/>
        </w:rPr>
        <w:t xml:space="preserve"> provision for all pupils within the EYFS and KS1.</w:t>
      </w:r>
    </w:p>
    <w:p w:rsidR="00BC66B7" w:rsidRDefault="00EE3126" w:rsidP="00BC66B7">
      <w:pPr>
        <w:pStyle w:val="Default"/>
        <w:spacing w:after="17"/>
        <w:rPr>
          <w:rFonts w:ascii="Calibri" w:hAnsi="Calibri" w:cs="Calibri"/>
          <w:color w:val="auto"/>
          <w:sz w:val="22"/>
          <w:szCs w:val="22"/>
        </w:rPr>
      </w:pPr>
      <w:r>
        <w:rPr>
          <w:rFonts w:ascii="Calibri" w:hAnsi="Calibri" w:cs="Calibri"/>
          <w:color w:val="auto"/>
          <w:sz w:val="22"/>
          <w:szCs w:val="22"/>
        </w:rPr>
        <w:t>5. To support KS1</w:t>
      </w:r>
      <w:r w:rsidR="00BC66B7">
        <w:rPr>
          <w:rFonts w:ascii="Calibri" w:hAnsi="Calibri" w:cs="Calibri"/>
          <w:color w:val="auto"/>
          <w:sz w:val="22"/>
          <w:szCs w:val="22"/>
        </w:rPr>
        <w:t xml:space="preserve"> in order to produce differentiated and inclusive lesson plans identifying learning outcomes and success criteria in which Teaching Assistants are fully engaged. </w:t>
      </w:r>
    </w:p>
    <w:p w:rsidR="00BC66B7" w:rsidRDefault="00BC66B7" w:rsidP="00BC66B7">
      <w:pPr>
        <w:pStyle w:val="Default"/>
        <w:spacing w:after="17"/>
        <w:rPr>
          <w:rFonts w:ascii="Calibri" w:hAnsi="Calibri" w:cs="Calibri"/>
          <w:color w:val="auto"/>
          <w:sz w:val="22"/>
          <w:szCs w:val="22"/>
        </w:rPr>
      </w:pPr>
      <w:r>
        <w:rPr>
          <w:rFonts w:ascii="Calibri" w:hAnsi="Calibri" w:cs="Calibri"/>
          <w:color w:val="auto"/>
          <w:sz w:val="22"/>
          <w:szCs w:val="22"/>
        </w:rPr>
        <w:t>6. To utilise knowledge and understanding of new developments and initiatives when considering their impact on teach</w:t>
      </w:r>
      <w:r w:rsidR="00EE3126">
        <w:rPr>
          <w:rFonts w:ascii="Calibri" w:hAnsi="Calibri" w:cs="Calibri"/>
          <w:color w:val="auto"/>
          <w:sz w:val="22"/>
          <w:szCs w:val="22"/>
        </w:rPr>
        <w:t>ing and learning in the school and in particular within the EYFS and KS1.</w:t>
      </w:r>
    </w:p>
    <w:p w:rsidR="00BC66B7" w:rsidRDefault="00BC66B7" w:rsidP="00BC66B7">
      <w:pPr>
        <w:pStyle w:val="Default"/>
        <w:spacing w:after="17"/>
        <w:rPr>
          <w:rFonts w:ascii="Calibri" w:hAnsi="Calibri" w:cs="Calibri"/>
          <w:color w:val="auto"/>
          <w:sz w:val="22"/>
          <w:szCs w:val="22"/>
        </w:rPr>
      </w:pPr>
      <w:r>
        <w:rPr>
          <w:rFonts w:ascii="Calibri" w:hAnsi="Calibri" w:cs="Calibri"/>
          <w:color w:val="auto"/>
          <w:sz w:val="22"/>
          <w:szCs w:val="22"/>
        </w:rPr>
        <w:t xml:space="preserve">7. To keep colleagues informed of new developments by leading team training and recommending external courses to the Headteacher. </w:t>
      </w:r>
    </w:p>
    <w:p w:rsidR="00BC66B7" w:rsidRDefault="00BC66B7" w:rsidP="00BC66B7">
      <w:pPr>
        <w:pStyle w:val="Default"/>
        <w:spacing w:after="17"/>
        <w:rPr>
          <w:rFonts w:ascii="Calibri" w:hAnsi="Calibri" w:cs="Calibri"/>
          <w:color w:val="auto"/>
          <w:sz w:val="22"/>
          <w:szCs w:val="22"/>
        </w:rPr>
      </w:pPr>
      <w:r>
        <w:rPr>
          <w:rFonts w:ascii="Calibri" w:hAnsi="Calibri" w:cs="Calibri"/>
          <w:color w:val="auto"/>
          <w:sz w:val="22"/>
          <w:szCs w:val="22"/>
        </w:rPr>
        <w:t xml:space="preserve">8. To be aware of any CPD opportunities in order to develop professional expertise of the team. </w:t>
      </w:r>
    </w:p>
    <w:p w:rsidR="00EE3126" w:rsidRDefault="00A77291" w:rsidP="00BC66B7">
      <w:pPr>
        <w:pStyle w:val="Default"/>
        <w:spacing w:after="17"/>
        <w:rPr>
          <w:rFonts w:ascii="Calibri" w:hAnsi="Calibri" w:cs="Calibri"/>
          <w:color w:val="auto"/>
          <w:sz w:val="22"/>
          <w:szCs w:val="22"/>
        </w:rPr>
      </w:pPr>
      <w:r>
        <w:rPr>
          <w:rFonts w:ascii="Calibri" w:hAnsi="Calibri" w:cs="Calibri"/>
          <w:color w:val="auto"/>
          <w:sz w:val="22"/>
          <w:szCs w:val="22"/>
        </w:rPr>
        <w:t xml:space="preserve">9. </w:t>
      </w:r>
      <w:r w:rsidR="00EE3126">
        <w:rPr>
          <w:rFonts w:ascii="Calibri" w:hAnsi="Calibri" w:cs="Calibri"/>
          <w:color w:val="auto"/>
          <w:sz w:val="22"/>
          <w:szCs w:val="22"/>
        </w:rPr>
        <w:t xml:space="preserve">To work closely with all the partnerships that the school is actively part of. </w:t>
      </w:r>
    </w:p>
    <w:p w:rsidR="00BC66B7" w:rsidRDefault="00A77291" w:rsidP="00BC66B7">
      <w:pPr>
        <w:pStyle w:val="Default"/>
        <w:spacing w:after="17"/>
        <w:rPr>
          <w:rFonts w:ascii="Calibri" w:hAnsi="Calibri" w:cs="Calibri"/>
          <w:color w:val="auto"/>
          <w:sz w:val="22"/>
          <w:szCs w:val="22"/>
        </w:rPr>
      </w:pPr>
      <w:r>
        <w:rPr>
          <w:rFonts w:ascii="Calibri" w:hAnsi="Calibri" w:cs="Calibri"/>
          <w:color w:val="auto"/>
          <w:sz w:val="22"/>
          <w:szCs w:val="22"/>
        </w:rPr>
        <w:t>10</w:t>
      </w:r>
      <w:r w:rsidR="00BC66B7">
        <w:rPr>
          <w:rFonts w:ascii="Calibri" w:hAnsi="Calibri" w:cs="Calibri"/>
          <w:color w:val="auto"/>
          <w:sz w:val="22"/>
          <w:szCs w:val="22"/>
        </w:rPr>
        <w:t>. To ensure that data</w:t>
      </w:r>
      <w:r w:rsidR="00EE3126">
        <w:rPr>
          <w:rFonts w:ascii="Calibri" w:hAnsi="Calibri" w:cs="Calibri"/>
          <w:color w:val="auto"/>
          <w:sz w:val="22"/>
          <w:szCs w:val="22"/>
        </w:rPr>
        <w:t xml:space="preserve"> within the EYFS and KS1</w:t>
      </w:r>
      <w:r w:rsidR="00BC66B7">
        <w:rPr>
          <w:rFonts w:ascii="Calibri" w:hAnsi="Calibri" w:cs="Calibri"/>
          <w:color w:val="auto"/>
          <w:sz w:val="22"/>
          <w:szCs w:val="22"/>
        </w:rPr>
        <w:t xml:space="preserve"> is used effectively to further improve the quality of teaching and learning. </w:t>
      </w:r>
    </w:p>
    <w:p w:rsidR="00BC66B7" w:rsidRDefault="00A77291" w:rsidP="00BC66B7">
      <w:pPr>
        <w:pStyle w:val="Default"/>
        <w:rPr>
          <w:rFonts w:ascii="Calibri" w:hAnsi="Calibri" w:cs="Calibri"/>
          <w:color w:val="auto"/>
          <w:sz w:val="22"/>
          <w:szCs w:val="22"/>
        </w:rPr>
      </w:pPr>
      <w:r>
        <w:rPr>
          <w:rFonts w:ascii="Calibri" w:hAnsi="Calibri" w:cs="Calibri"/>
          <w:color w:val="auto"/>
          <w:sz w:val="22"/>
          <w:szCs w:val="22"/>
        </w:rPr>
        <w:t>11</w:t>
      </w:r>
      <w:r w:rsidR="00BC66B7">
        <w:rPr>
          <w:rFonts w:ascii="Calibri" w:hAnsi="Calibri" w:cs="Calibri"/>
          <w:color w:val="auto"/>
          <w:sz w:val="22"/>
          <w:szCs w:val="22"/>
        </w:rPr>
        <w:t>. To ensure that data is used effectively in order to access ade</w:t>
      </w:r>
      <w:r w:rsidR="00EE3126">
        <w:rPr>
          <w:rFonts w:ascii="Calibri" w:hAnsi="Calibri" w:cs="Calibri"/>
          <w:color w:val="auto"/>
          <w:sz w:val="22"/>
          <w:szCs w:val="22"/>
        </w:rPr>
        <w:t>quate support for all children within the EYFS and KS1.</w:t>
      </w:r>
    </w:p>
    <w:p w:rsidR="00BC66B7" w:rsidRDefault="00BC66B7" w:rsidP="00BC66B7">
      <w:pPr>
        <w:pStyle w:val="Default"/>
        <w:rPr>
          <w:rFonts w:ascii="Calibri" w:hAnsi="Calibri" w:cs="Calibri"/>
          <w:color w:val="auto"/>
          <w:sz w:val="22"/>
          <w:szCs w:val="22"/>
        </w:rPr>
      </w:pPr>
    </w:p>
    <w:p w:rsidR="00BC66B7" w:rsidRDefault="00BC66B7" w:rsidP="00BC66B7">
      <w:pPr>
        <w:pStyle w:val="Default"/>
        <w:rPr>
          <w:rFonts w:ascii="Calibri" w:hAnsi="Calibri" w:cs="Calibri"/>
          <w:color w:val="auto"/>
          <w:sz w:val="22"/>
          <w:szCs w:val="22"/>
        </w:rPr>
      </w:pPr>
      <w:r>
        <w:rPr>
          <w:rFonts w:ascii="Calibri" w:hAnsi="Calibri" w:cs="Calibri"/>
          <w:b/>
          <w:bCs/>
          <w:color w:val="auto"/>
          <w:sz w:val="22"/>
          <w:szCs w:val="22"/>
        </w:rPr>
        <w:t xml:space="preserve">The Assistant Headteacher is responsible for liaising with: </w:t>
      </w:r>
    </w:p>
    <w:p w:rsidR="00BC66B7" w:rsidRDefault="00EE3126" w:rsidP="00BC66B7">
      <w:pPr>
        <w:pStyle w:val="Default"/>
        <w:spacing w:after="30"/>
        <w:rPr>
          <w:rFonts w:ascii="Calibri" w:hAnsi="Calibri" w:cs="Calibri"/>
          <w:color w:val="auto"/>
          <w:sz w:val="22"/>
          <w:szCs w:val="22"/>
        </w:rPr>
      </w:pPr>
      <w:r>
        <w:rPr>
          <w:rFonts w:ascii="Calibri" w:hAnsi="Calibri" w:cs="Calibri"/>
          <w:color w:val="auto"/>
          <w:sz w:val="22"/>
          <w:szCs w:val="22"/>
        </w:rPr>
        <w:t>1. The Headteacher and Deputy</w:t>
      </w:r>
      <w:r w:rsidR="00BC66B7">
        <w:rPr>
          <w:rFonts w:ascii="Calibri" w:hAnsi="Calibri" w:cs="Calibri"/>
          <w:color w:val="auto"/>
          <w:sz w:val="22"/>
          <w:szCs w:val="22"/>
        </w:rPr>
        <w:t xml:space="preserve"> Headteache</w:t>
      </w:r>
      <w:r>
        <w:rPr>
          <w:rFonts w:ascii="Calibri" w:hAnsi="Calibri" w:cs="Calibri"/>
          <w:color w:val="auto"/>
          <w:sz w:val="22"/>
          <w:szCs w:val="22"/>
        </w:rPr>
        <w:t>r</w:t>
      </w:r>
      <w:r w:rsidR="00BC66B7">
        <w:rPr>
          <w:rFonts w:ascii="Calibri" w:hAnsi="Calibri" w:cs="Calibri"/>
          <w:color w:val="auto"/>
          <w:sz w:val="22"/>
          <w:szCs w:val="22"/>
        </w:rPr>
        <w:t xml:space="preserve">. </w:t>
      </w:r>
    </w:p>
    <w:p w:rsidR="00BC66B7" w:rsidRDefault="00EE3126" w:rsidP="00BC66B7">
      <w:pPr>
        <w:pStyle w:val="Default"/>
        <w:spacing w:after="30"/>
        <w:rPr>
          <w:rFonts w:ascii="Calibri" w:hAnsi="Calibri" w:cs="Calibri"/>
          <w:color w:val="auto"/>
          <w:sz w:val="22"/>
          <w:szCs w:val="22"/>
        </w:rPr>
      </w:pPr>
      <w:r>
        <w:rPr>
          <w:rFonts w:ascii="Calibri" w:hAnsi="Calibri" w:cs="Calibri"/>
          <w:color w:val="auto"/>
          <w:sz w:val="22"/>
          <w:szCs w:val="22"/>
        </w:rPr>
        <w:t xml:space="preserve">2. </w:t>
      </w:r>
      <w:r w:rsidR="00BC66B7">
        <w:rPr>
          <w:rFonts w:ascii="Calibri" w:hAnsi="Calibri" w:cs="Calibri"/>
          <w:color w:val="auto"/>
          <w:sz w:val="22"/>
          <w:szCs w:val="22"/>
        </w:rPr>
        <w:t xml:space="preserve"> The whole team, including Classroom and Specialist Teachers, Support Staff and any volunteers. </w:t>
      </w:r>
    </w:p>
    <w:p w:rsidR="00BC66B7" w:rsidRDefault="00EE3126" w:rsidP="00BC66B7">
      <w:pPr>
        <w:pStyle w:val="Default"/>
        <w:spacing w:after="30"/>
        <w:rPr>
          <w:rFonts w:ascii="Calibri" w:hAnsi="Calibri" w:cs="Calibri"/>
          <w:color w:val="auto"/>
          <w:sz w:val="22"/>
          <w:szCs w:val="22"/>
        </w:rPr>
      </w:pPr>
      <w:r>
        <w:rPr>
          <w:rFonts w:ascii="Calibri" w:hAnsi="Calibri" w:cs="Calibri"/>
          <w:color w:val="auto"/>
          <w:sz w:val="22"/>
          <w:szCs w:val="22"/>
        </w:rPr>
        <w:t xml:space="preserve">3. </w:t>
      </w:r>
      <w:r w:rsidR="00BC66B7">
        <w:rPr>
          <w:rFonts w:ascii="Calibri" w:hAnsi="Calibri" w:cs="Calibri"/>
          <w:color w:val="auto"/>
          <w:sz w:val="22"/>
          <w:szCs w:val="22"/>
        </w:rPr>
        <w:t xml:space="preserve"> Governors </w:t>
      </w:r>
    </w:p>
    <w:p w:rsidR="00EE3126" w:rsidRDefault="00EE3126" w:rsidP="00BC66B7">
      <w:pPr>
        <w:pStyle w:val="Default"/>
        <w:spacing w:after="30"/>
        <w:rPr>
          <w:rFonts w:ascii="Calibri" w:hAnsi="Calibri" w:cs="Calibri"/>
          <w:color w:val="auto"/>
          <w:sz w:val="22"/>
          <w:szCs w:val="22"/>
        </w:rPr>
      </w:pPr>
      <w:r>
        <w:rPr>
          <w:rFonts w:ascii="Calibri" w:hAnsi="Calibri" w:cs="Calibri"/>
          <w:color w:val="auto"/>
          <w:sz w:val="22"/>
          <w:szCs w:val="22"/>
        </w:rPr>
        <w:t xml:space="preserve">5. </w:t>
      </w:r>
      <w:r w:rsidR="00BC66B7">
        <w:rPr>
          <w:rFonts w:ascii="Calibri" w:hAnsi="Calibri" w:cs="Calibri"/>
          <w:color w:val="auto"/>
          <w:sz w:val="22"/>
          <w:szCs w:val="22"/>
        </w:rPr>
        <w:t xml:space="preserve"> The Local Authority and other schools</w:t>
      </w:r>
    </w:p>
    <w:p w:rsidR="00EE3126" w:rsidRDefault="00A77291" w:rsidP="00BC66B7">
      <w:pPr>
        <w:pStyle w:val="Default"/>
        <w:spacing w:after="30"/>
        <w:rPr>
          <w:rFonts w:ascii="Calibri" w:hAnsi="Calibri" w:cs="Calibri"/>
          <w:color w:val="auto"/>
          <w:sz w:val="22"/>
          <w:szCs w:val="22"/>
        </w:rPr>
      </w:pPr>
      <w:r>
        <w:rPr>
          <w:rFonts w:ascii="Calibri" w:hAnsi="Calibri" w:cs="Calibri"/>
          <w:color w:val="auto"/>
          <w:sz w:val="22"/>
          <w:szCs w:val="22"/>
        </w:rPr>
        <w:t>6. London Diocesan</w:t>
      </w:r>
      <w:r w:rsidR="00EE3126">
        <w:rPr>
          <w:rFonts w:ascii="Calibri" w:hAnsi="Calibri" w:cs="Calibri"/>
          <w:color w:val="auto"/>
          <w:sz w:val="22"/>
          <w:szCs w:val="22"/>
        </w:rPr>
        <w:t xml:space="preserve"> Board</w:t>
      </w:r>
    </w:p>
    <w:p w:rsidR="00BC66B7" w:rsidRDefault="00EE3126" w:rsidP="00BC66B7">
      <w:pPr>
        <w:pStyle w:val="Default"/>
        <w:spacing w:after="30"/>
        <w:rPr>
          <w:rFonts w:ascii="Calibri" w:hAnsi="Calibri" w:cs="Calibri"/>
          <w:color w:val="auto"/>
          <w:sz w:val="22"/>
          <w:szCs w:val="22"/>
        </w:rPr>
      </w:pPr>
      <w:r>
        <w:rPr>
          <w:rFonts w:ascii="Calibri" w:hAnsi="Calibri" w:cs="Calibri"/>
          <w:color w:val="auto"/>
          <w:sz w:val="22"/>
          <w:szCs w:val="22"/>
        </w:rPr>
        <w:t>7. Partnerships that the school is involved in</w:t>
      </w:r>
      <w:r w:rsidR="00BC66B7">
        <w:rPr>
          <w:rFonts w:ascii="Calibri" w:hAnsi="Calibri" w:cs="Calibri"/>
          <w:color w:val="auto"/>
          <w:sz w:val="22"/>
          <w:szCs w:val="22"/>
        </w:rPr>
        <w:t xml:space="preserve"> </w:t>
      </w:r>
    </w:p>
    <w:p w:rsidR="00BC66B7" w:rsidRDefault="00EE3126" w:rsidP="00BC66B7">
      <w:pPr>
        <w:pStyle w:val="Default"/>
        <w:spacing w:after="30"/>
        <w:rPr>
          <w:rFonts w:ascii="Calibri" w:hAnsi="Calibri" w:cs="Calibri"/>
          <w:color w:val="auto"/>
          <w:sz w:val="22"/>
          <w:szCs w:val="22"/>
        </w:rPr>
      </w:pPr>
      <w:r>
        <w:rPr>
          <w:rFonts w:ascii="Calibri" w:hAnsi="Calibri" w:cs="Calibri"/>
          <w:color w:val="auto"/>
          <w:sz w:val="22"/>
          <w:szCs w:val="22"/>
        </w:rPr>
        <w:t xml:space="preserve">8. </w:t>
      </w:r>
      <w:r w:rsidR="00BC66B7">
        <w:rPr>
          <w:rFonts w:ascii="Calibri" w:hAnsi="Calibri" w:cs="Calibri"/>
          <w:color w:val="auto"/>
          <w:sz w:val="22"/>
          <w:szCs w:val="22"/>
        </w:rPr>
        <w:t xml:space="preserve"> External Advi</w:t>
      </w:r>
      <w:r>
        <w:rPr>
          <w:rFonts w:ascii="Calibri" w:hAnsi="Calibri" w:cs="Calibri"/>
          <w:color w:val="auto"/>
          <w:sz w:val="22"/>
          <w:szCs w:val="22"/>
        </w:rPr>
        <w:t>sors &amp; Agencies</w:t>
      </w:r>
    </w:p>
    <w:p w:rsidR="00BC66B7" w:rsidRDefault="00EE3126" w:rsidP="00BC66B7">
      <w:pPr>
        <w:pStyle w:val="Default"/>
        <w:spacing w:after="30"/>
        <w:rPr>
          <w:rFonts w:ascii="Calibri" w:hAnsi="Calibri" w:cs="Calibri"/>
          <w:color w:val="auto"/>
          <w:sz w:val="22"/>
          <w:szCs w:val="22"/>
        </w:rPr>
      </w:pPr>
      <w:r>
        <w:rPr>
          <w:rFonts w:ascii="Calibri" w:hAnsi="Calibri" w:cs="Calibri"/>
          <w:color w:val="auto"/>
          <w:sz w:val="22"/>
          <w:szCs w:val="22"/>
        </w:rPr>
        <w:t xml:space="preserve">9. </w:t>
      </w:r>
      <w:r w:rsidR="00BC66B7">
        <w:rPr>
          <w:rFonts w:ascii="Calibri" w:hAnsi="Calibri" w:cs="Calibri"/>
          <w:color w:val="auto"/>
          <w:sz w:val="22"/>
          <w:szCs w:val="22"/>
        </w:rPr>
        <w:t xml:space="preserve"> Inspection Teams </w:t>
      </w:r>
    </w:p>
    <w:p w:rsidR="00445425" w:rsidRDefault="00445425" w:rsidP="00BC66B7">
      <w:pPr>
        <w:pStyle w:val="Default"/>
        <w:spacing w:after="30"/>
        <w:rPr>
          <w:rFonts w:ascii="Calibri" w:hAnsi="Calibri" w:cs="Calibri"/>
          <w:color w:val="auto"/>
          <w:sz w:val="22"/>
          <w:szCs w:val="22"/>
        </w:rPr>
      </w:pPr>
    </w:p>
    <w:p w:rsidR="00445425" w:rsidRDefault="00445425" w:rsidP="00BC66B7">
      <w:pPr>
        <w:pStyle w:val="Default"/>
        <w:spacing w:after="30"/>
        <w:rPr>
          <w:rFonts w:ascii="Calibri" w:hAnsi="Calibri" w:cs="Calibri"/>
        </w:rPr>
      </w:pPr>
    </w:p>
    <w:sectPr w:rsidR="00445425" w:rsidSect="00BC6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B7"/>
    <w:rsid w:val="00226214"/>
    <w:rsid w:val="0037304F"/>
    <w:rsid w:val="00377842"/>
    <w:rsid w:val="00445425"/>
    <w:rsid w:val="00593E8E"/>
    <w:rsid w:val="0073668B"/>
    <w:rsid w:val="00916B7D"/>
    <w:rsid w:val="009354FD"/>
    <w:rsid w:val="00A77291"/>
    <w:rsid w:val="00BC66B7"/>
    <w:rsid w:val="00BD6929"/>
    <w:rsid w:val="00EE31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6B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66B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10F08-715F-4C1F-BEC5-E6E8F62C2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Susan Notley</cp:lastModifiedBy>
  <cp:revision>2</cp:revision>
  <cp:lastPrinted>2021-03-11T09:34:00Z</cp:lastPrinted>
  <dcterms:created xsi:type="dcterms:W3CDTF">2021-03-12T11:32:00Z</dcterms:created>
  <dcterms:modified xsi:type="dcterms:W3CDTF">2021-03-12T11:32:00Z</dcterms:modified>
</cp:coreProperties>
</file>