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D4" w:rsidRDefault="003A0C19" w:rsidP="003A0C19">
      <w:pPr>
        <w:jc w:val="center"/>
        <w:rPr>
          <w:b/>
          <w:u w:val="single"/>
        </w:rPr>
      </w:pPr>
      <w:r>
        <w:rPr>
          <w:b/>
          <w:u w:val="single"/>
        </w:rPr>
        <w:t>ST. JOHN’S C.E. PRIMARY SCHOOL</w:t>
      </w:r>
    </w:p>
    <w:p w:rsidR="003A0C19" w:rsidRDefault="003A0C19" w:rsidP="003A0C19">
      <w:pPr>
        <w:jc w:val="center"/>
        <w:rPr>
          <w:b/>
          <w:u w:val="single"/>
        </w:rPr>
      </w:pPr>
      <w:r>
        <w:rPr>
          <w:b/>
          <w:u w:val="single"/>
        </w:rPr>
        <w:t>PERSON SPECIFICATION</w:t>
      </w:r>
    </w:p>
    <w:p w:rsidR="00746F55" w:rsidRDefault="00F4118D" w:rsidP="003A0C19">
      <w:pPr>
        <w:jc w:val="center"/>
        <w:rPr>
          <w:b/>
          <w:u w:val="single"/>
        </w:rPr>
      </w:pPr>
      <w:r>
        <w:rPr>
          <w:b/>
          <w:u w:val="single"/>
        </w:rPr>
        <w:t xml:space="preserve">Assistant </w:t>
      </w:r>
      <w:r w:rsidR="00746F55">
        <w:rPr>
          <w:b/>
          <w:u w:val="single"/>
        </w:rPr>
        <w:t xml:space="preserve"> </w:t>
      </w:r>
      <w:r>
        <w:rPr>
          <w:b/>
          <w:u w:val="single"/>
        </w:rPr>
        <w:t>Headt</w:t>
      </w:r>
      <w:r w:rsidR="00746F55">
        <w:rPr>
          <w:b/>
          <w:u w:val="single"/>
        </w:rPr>
        <w:t>eacher</w:t>
      </w:r>
      <w:r w:rsidR="00F10F94">
        <w:rPr>
          <w:b/>
          <w:u w:val="single"/>
        </w:rPr>
        <w:t xml:space="preserve"> - </w:t>
      </w:r>
      <w:bookmarkStart w:id="0" w:name="_GoBack"/>
      <w:bookmarkEnd w:id="0"/>
      <w:r>
        <w:rPr>
          <w:b/>
          <w:u w:val="single"/>
        </w:rPr>
        <w:t>EYFS/KS1 Lead</w:t>
      </w:r>
    </w:p>
    <w:p w:rsidR="003A0C19" w:rsidRDefault="003A0C19" w:rsidP="003A0C1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46"/>
      </w:tblGrid>
      <w:tr w:rsidR="003A0C19" w:rsidTr="00430E9B">
        <w:tc>
          <w:tcPr>
            <w:tcW w:w="7196" w:type="dxa"/>
          </w:tcPr>
          <w:p w:rsidR="003A0C19" w:rsidRPr="003A0C19" w:rsidRDefault="00746F55" w:rsidP="003A0C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Qualifications</w:t>
            </w:r>
            <w:r w:rsidR="003A0C19">
              <w:rPr>
                <w:b/>
                <w:u w:val="single"/>
              </w:rPr>
              <w:t>:</w:t>
            </w:r>
          </w:p>
        </w:tc>
        <w:tc>
          <w:tcPr>
            <w:tcW w:w="2046" w:type="dxa"/>
          </w:tcPr>
          <w:p w:rsidR="003A0C19" w:rsidRPr="003A0C19" w:rsidRDefault="003A0C19" w:rsidP="003A0C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Essential/Desirable</w:t>
            </w:r>
          </w:p>
        </w:tc>
      </w:tr>
      <w:tr w:rsidR="003A0C19" w:rsidTr="00430E9B">
        <w:tc>
          <w:tcPr>
            <w:tcW w:w="7196" w:type="dxa"/>
          </w:tcPr>
          <w:p w:rsidR="003A0C19" w:rsidRPr="00432FF8" w:rsidRDefault="00432FF8" w:rsidP="006E2837">
            <w:pPr>
              <w:pStyle w:val="ListParagraph"/>
              <w:numPr>
                <w:ilvl w:val="0"/>
                <w:numId w:val="2"/>
              </w:numPr>
            </w:pPr>
            <w:r>
              <w:t>Qualifications and training</w:t>
            </w:r>
          </w:p>
        </w:tc>
        <w:tc>
          <w:tcPr>
            <w:tcW w:w="2046" w:type="dxa"/>
          </w:tcPr>
          <w:p w:rsidR="003A0C19" w:rsidRPr="00432FF8" w:rsidRDefault="00432FF8" w:rsidP="003A0C19">
            <w:r>
              <w:t>Essential</w:t>
            </w:r>
          </w:p>
        </w:tc>
      </w:tr>
      <w:tr w:rsidR="00432FF8" w:rsidTr="00430E9B">
        <w:tc>
          <w:tcPr>
            <w:tcW w:w="7196" w:type="dxa"/>
          </w:tcPr>
          <w:p w:rsidR="00432FF8" w:rsidRDefault="00F57843" w:rsidP="006E2837">
            <w:pPr>
              <w:pStyle w:val="ListParagraph"/>
              <w:numPr>
                <w:ilvl w:val="0"/>
                <w:numId w:val="2"/>
              </w:numPr>
            </w:pPr>
            <w:r>
              <w:t>Qualified teacher status</w:t>
            </w:r>
          </w:p>
          <w:p w:rsidR="00746F55" w:rsidRDefault="00746F55" w:rsidP="00746F55">
            <w:pPr>
              <w:pStyle w:val="ListParagraph"/>
            </w:pPr>
          </w:p>
        </w:tc>
        <w:tc>
          <w:tcPr>
            <w:tcW w:w="2046" w:type="dxa"/>
          </w:tcPr>
          <w:p w:rsidR="00432FF8" w:rsidRDefault="00F57843" w:rsidP="003A0C19">
            <w:r>
              <w:t>Essential</w:t>
            </w:r>
          </w:p>
        </w:tc>
      </w:tr>
      <w:tr w:rsidR="00F57843" w:rsidTr="00430E9B">
        <w:tc>
          <w:tcPr>
            <w:tcW w:w="7196" w:type="dxa"/>
          </w:tcPr>
          <w:p w:rsidR="00F57843" w:rsidRPr="00746F55" w:rsidRDefault="00746F55" w:rsidP="00746F55">
            <w:pPr>
              <w:jc w:val="both"/>
              <w:rPr>
                <w:b/>
                <w:u w:val="single"/>
              </w:rPr>
            </w:pPr>
            <w:r w:rsidRPr="00746F55">
              <w:rPr>
                <w:b/>
                <w:u w:val="single"/>
              </w:rPr>
              <w:t>Experience:</w:t>
            </w:r>
          </w:p>
        </w:tc>
        <w:tc>
          <w:tcPr>
            <w:tcW w:w="2046" w:type="dxa"/>
          </w:tcPr>
          <w:p w:rsidR="00F57843" w:rsidRDefault="00F57843" w:rsidP="003A0C19"/>
        </w:tc>
      </w:tr>
      <w:tr w:rsidR="00F57843" w:rsidTr="00430E9B">
        <w:tc>
          <w:tcPr>
            <w:tcW w:w="7196" w:type="dxa"/>
          </w:tcPr>
          <w:p w:rsidR="00F57843" w:rsidRDefault="00F4118D" w:rsidP="00B436C4">
            <w:pPr>
              <w:pStyle w:val="ListParagraph"/>
              <w:numPr>
                <w:ilvl w:val="0"/>
                <w:numId w:val="2"/>
              </w:numPr>
            </w:pPr>
            <w:r>
              <w:t>Teaching within the EYFS and KS1 and providing or leading educational needs across this age range, including those with additional needs</w:t>
            </w:r>
          </w:p>
        </w:tc>
        <w:tc>
          <w:tcPr>
            <w:tcW w:w="2046" w:type="dxa"/>
          </w:tcPr>
          <w:p w:rsidR="00F57843" w:rsidRDefault="00746F55" w:rsidP="003A0C19">
            <w:r>
              <w:t>Essential</w:t>
            </w:r>
          </w:p>
        </w:tc>
      </w:tr>
      <w:tr w:rsidR="00F57843" w:rsidTr="00430E9B">
        <w:tc>
          <w:tcPr>
            <w:tcW w:w="7196" w:type="dxa"/>
          </w:tcPr>
          <w:p w:rsidR="00F4118D" w:rsidRDefault="00F4118D" w:rsidP="006E2837">
            <w:pPr>
              <w:pStyle w:val="ListParagraph"/>
              <w:numPr>
                <w:ilvl w:val="0"/>
                <w:numId w:val="2"/>
              </w:numPr>
            </w:pPr>
            <w:r>
              <w:t>Strategic responsibilities in school leadership and management</w:t>
            </w:r>
          </w:p>
          <w:p w:rsidR="00F4118D" w:rsidRDefault="00F4118D" w:rsidP="006E2837">
            <w:pPr>
              <w:pStyle w:val="ListParagraph"/>
              <w:numPr>
                <w:ilvl w:val="0"/>
                <w:numId w:val="2"/>
              </w:numPr>
            </w:pPr>
            <w:r>
              <w:t>School development and improvement planning within the EYFS and KS1</w:t>
            </w:r>
          </w:p>
          <w:p w:rsidR="00F4118D" w:rsidRDefault="00F4118D" w:rsidP="006E2837">
            <w:pPr>
              <w:pStyle w:val="ListParagraph"/>
              <w:numPr>
                <w:ilvl w:val="0"/>
                <w:numId w:val="2"/>
              </w:numPr>
            </w:pPr>
            <w:r>
              <w:t>Leading and managing staff successfully</w:t>
            </w:r>
          </w:p>
          <w:p w:rsidR="00457023" w:rsidRDefault="00457023" w:rsidP="00457023">
            <w:pPr>
              <w:pStyle w:val="ListParagraph"/>
              <w:numPr>
                <w:ilvl w:val="0"/>
                <w:numId w:val="2"/>
              </w:numPr>
            </w:pPr>
            <w:r>
              <w:t>Knowledge or understanding of KS2</w:t>
            </w:r>
          </w:p>
          <w:p w:rsidR="00E14A4C" w:rsidRDefault="00E14A4C" w:rsidP="00457023">
            <w:pPr>
              <w:pStyle w:val="ListParagraph"/>
              <w:numPr>
                <w:ilvl w:val="0"/>
                <w:numId w:val="2"/>
              </w:numPr>
            </w:pPr>
            <w:r>
              <w:t>Knowledge or understanding of mixed aged class teaching</w:t>
            </w:r>
          </w:p>
          <w:p w:rsidR="00F4118D" w:rsidRDefault="00F4118D" w:rsidP="00457023">
            <w:pPr>
              <w:pStyle w:val="ListParagraph"/>
              <w:numPr>
                <w:ilvl w:val="0"/>
                <w:numId w:val="2"/>
              </w:numPr>
            </w:pPr>
            <w:r>
              <w:t>Active membership of the school management team</w:t>
            </w:r>
          </w:p>
          <w:p w:rsidR="006C1C18" w:rsidRDefault="006C1C18" w:rsidP="006E2837">
            <w:pPr>
              <w:pStyle w:val="ListParagraph"/>
              <w:numPr>
                <w:ilvl w:val="0"/>
                <w:numId w:val="2"/>
              </w:numPr>
            </w:pPr>
            <w:r>
              <w:t>Working with Governors</w:t>
            </w:r>
          </w:p>
          <w:p w:rsidR="00F4118D" w:rsidRDefault="00F4118D" w:rsidP="006C1C18">
            <w:pPr>
              <w:ind w:left="360"/>
            </w:pPr>
          </w:p>
        </w:tc>
        <w:tc>
          <w:tcPr>
            <w:tcW w:w="2046" w:type="dxa"/>
          </w:tcPr>
          <w:p w:rsidR="00F57843" w:rsidRDefault="00E14A4C" w:rsidP="003A0C19">
            <w:r>
              <w:t>Essential</w:t>
            </w:r>
          </w:p>
          <w:p w:rsidR="00C73838" w:rsidRDefault="00E14A4C" w:rsidP="003A0C19">
            <w:r>
              <w:t>Essential</w:t>
            </w:r>
          </w:p>
          <w:p w:rsidR="00F4118D" w:rsidRDefault="00F4118D" w:rsidP="003A0C19">
            <w:r>
              <w:t>Essential</w:t>
            </w:r>
          </w:p>
          <w:p w:rsidR="00F4118D" w:rsidRDefault="00F4118D" w:rsidP="003A0C19">
            <w:r>
              <w:t>Essential</w:t>
            </w:r>
          </w:p>
          <w:p w:rsidR="00F4118D" w:rsidRDefault="00F4118D" w:rsidP="003A0C19">
            <w:r>
              <w:t>Essential</w:t>
            </w:r>
          </w:p>
          <w:p w:rsidR="00F4118D" w:rsidRDefault="00E14A4C" w:rsidP="003A0C19">
            <w:r>
              <w:t>Desirable</w:t>
            </w:r>
          </w:p>
          <w:p w:rsidR="00F4118D" w:rsidRDefault="00F4118D" w:rsidP="003A0C19">
            <w:r>
              <w:t>Desirable</w:t>
            </w:r>
          </w:p>
          <w:p w:rsidR="00F4118D" w:rsidRDefault="006C1C18" w:rsidP="006C1C18">
            <w:r>
              <w:t>Desirable</w:t>
            </w:r>
          </w:p>
        </w:tc>
      </w:tr>
      <w:tr w:rsidR="00F57843" w:rsidTr="00430E9B">
        <w:tc>
          <w:tcPr>
            <w:tcW w:w="7196" w:type="dxa"/>
          </w:tcPr>
          <w:p w:rsidR="00F57843" w:rsidRDefault="00F57843" w:rsidP="00F57843"/>
        </w:tc>
        <w:tc>
          <w:tcPr>
            <w:tcW w:w="2046" w:type="dxa"/>
          </w:tcPr>
          <w:p w:rsidR="00F57843" w:rsidRDefault="00F57843" w:rsidP="003A0C19"/>
        </w:tc>
      </w:tr>
      <w:tr w:rsidR="00F57843" w:rsidTr="00430E9B">
        <w:tc>
          <w:tcPr>
            <w:tcW w:w="7196" w:type="dxa"/>
          </w:tcPr>
          <w:p w:rsidR="00F57843" w:rsidRPr="00F57843" w:rsidRDefault="00746F55" w:rsidP="00F57843">
            <w:r>
              <w:rPr>
                <w:b/>
                <w:u w:val="single"/>
              </w:rPr>
              <w:t>Professional Knowledge and U</w:t>
            </w:r>
            <w:r w:rsidR="00F57843">
              <w:rPr>
                <w:b/>
                <w:u w:val="single"/>
              </w:rPr>
              <w:t>nderstanding:</w:t>
            </w:r>
          </w:p>
        </w:tc>
        <w:tc>
          <w:tcPr>
            <w:tcW w:w="2046" w:type="dxa"/>
          </w:tcPr>
          <w:p w:rsidR="00F57843" w:rsidRDefault="00F57843" w:rsidP="003A0C19"/>
        </w:tc>
      </w:tr>
      <w:tr w:rsidR="00F57843" w:rsidTr="00430E9B">
        <w:tc>
          <w:tcPr>
            <w:tcW w:w="7196" w:type="dxa"/>
          </w:tcPr>
          <w:p w:rsidR="001631EC" w:rsidRPr="00F57843" w:rsidRDefault="00F57843" w:rsidP="00E14A4C">
            <w:pPr>
              <w:pStyle w:val="ListParagraph"/>
              <w:numPr>
                <w:ilvl w:val="0"/>
                <w:numId w:val="2"/>
              </w:numPr>
            </w:pPr>
            <w:r>
              <w:t>Sound, proven knowledge of a wide range of teaching and learning approaches, which contribute to effective child development and high standards of achievement of all children</w:t>
            </w:r>
            <w:r w:rsidR="00E14A4C">
              <w:t xml:space="preserve"> within the EYFS and KS1</w:t>
            </w:r>
          </w:p>
        </w:tc>
        <w:tc>
          <w:tcPr>
            <w:tcW w:w="2046" w:type="dxa"/>
          </w:tcPr>
          <w:p w:rsidR="00F57843" w:rsidRDefault="00F57843" w:rsidP="003A0C19">
            <w:r>
              <w:t>Essential</w:t>
            </w:r>
          </w:p>
          <w:p w:rsidR="001631EC" w:rsidRDefault="001631EC" w:rsidP="003A0C19"/>
          <w:p w:rsidR="001631EC" w:rsidRDefault="001631EC" w:rsidP="003A0C19"/>
          <w:p w:rsidR="001631EC" w:rsidRDefault="001631EC" w:rsidP="003A0C19"/>
        </w:tc>
      </w:tr>
      <w:tr w:rsidR="00F57843" w:rsidTr="00430E9B">
        <w:tc>
          <w:tcPr>
            <w:tcW w:w="7196" w:type="dxa"/>
          </w:tcPr>
          <w:p w:rsidR="00F57843" w:rsidRDefault="00F57843" w:rsidP="00F57843">
            <w:pPr>
              <w:pStyle w:val="ListParagraph"/>
              <w:numPr>
                <w:ilvl w:val="0"/>
                <w:numId w:val="2"/>
              </w:numPr>
            </w:pPr>
            <w:r>
              <w:t>Knowledge of effective ways of supporting and encouraging parents’ understanding and participation in children’s learning and development</w:t>
            </w:r>
            <w:r w:rsidR="00E14A4C">
              <w:t xml:space="preserve"> within EYFS and KS1</w:t>
            </w:r>
          </w:p>
        </w:tc>
        <w:tc>
          <w:tcPr>
            <w:tcW w:w="2046" w:type="dxa"/>
          </w:tcPr>
          <w:p w:rsidR="00F57843" w:rsidRDefault="00F57843" w:rsidP="003A0C19">
            <w:r>
              <w:t>Essential</w:t>
            </w:r>
          </w:p>
        </w:tc>
      </w:tr>
      <w:tr w:rsidR="00F57843" w:rsidTr="00E14A4C">
        <w:trPr>
          <w:trHeight w:val="3907"/>
        </w:trPr>
        <w:tc>
          <w:tcPr>
            <w:tcW w:w="7196" w:type="dxa"/>
          </w:tcPr>
          <w:p w:rsidR="00F57843" w:rsidRDefault="00F57843" w:rsidP="00F57843">
            <w:pPr>
              <w:pStyle w:val="ListParagraph"/>
              <w:numPr>
                <w:ilvl w:val="0"/>
                <w:numId w:val="2"/>
              </w:numPr>
            </w:pPr>
            <w:r>
              <w:t>Knowledg</w:t>
            </w:r>
            <w:r w:rsidR="00E14A4C">
              <w:t>e of the assessment, recording and reporting of pupils’ progress and achievements in the context of both the broader curriculum and the statutory requirements of the National Curriculum within EYFS and KS1</w:t>
            </w:r>
          </w:p>
          <w:p w:rsidR="0059243B" w:rsidRDefault="0059243B" w:rsidP="00F57843">
            <w:pPr>
              <w:pStyle w:val="ListParagraph"/>
              <w:numPr>
                <w:ilvl w:val="0"/>
                <w:numId w:val="2"/>
              </w:numPr>
            </w:pPr>
            <w:r>
              <w:t>Knowledge of effective strategies to include, and meet the needs of, all pupils in particular underachieving groups of pupils, pupils with EAL and SEN</w:t>
            </w:r>
            <w:r w:rsidR="00E14A4C">
              <w:t>D within the EYFS and KS1</w:t>
            </w:r>
          </w:p>
          <w:p w:rsidR="0059243B" w:rsidRDefault="00E14A4C" w:rsidP="00E14A4C">
            <w:pPr>
              <w:pStyle w:val="ListParagraph"/>
              <w:numPr>
                <w:ilvl w:val="0"/>
                <w:numId w:val="2"/>
              </w:numPr>
            </w:pPr>
            <w:r>
              <w:t>Knowledge and understanding of teaching  in KS2 which achieves very high standards</w:t>
            </w:r>
          </w:p>
          <w:p w:rsidR="00E14A4C" w:rsidRDefault="00E14A4C" w:rsidP="00E14A4C">
            <w:pPr>
              <w:pStyle w:val="ListParagraph"/>
              <w:numPr>
                <w:ilvl w:val="0"/>
                <w:numId w:val="2"/>
              </w:numPr>
            </w:pPr>
            <w:r>
              <w:t>The role of the leadership group within the school</w:t>
            </w:r>
          </w:p>
          <w:p w:rsidR="00624409" w:rsidRDefault="00624409" w:rsidP="00457023">
            <w:pPr>
              <w:pStyle w:val="ListParagraph"/>
              <w:numPr>
                <w:ilvl w:val="0"/>
                <w:numId w:val="2"/>
              </w:numPr>
            </w:pPr>
            <w:r>
              <w:t>Current statutory safeguarding responsibilities of schools</w:t>
            </w:r>
          </w:p>
          <w:p w:rsidR="00624409" w:rsidRDefault="00624409" w:rsidP="00E14A4C">
            <w:pPr>
              <w:pStyle w:val="ListParagraph"/>
              <w:numPr>
                <w:ilvl w:val="0"/>
                <w:numId w:val="2"/>
              </w:numPr>
            </w:pPr>
            <w:r>
              <w:t>The process and importance of school self-evaluation</w:t>
            </w:r>
          </w:p>
          <w:p w:rsidR="0010483C" w:rsidRDefault="0010483C" w:rsidP="00E14A4C">
            <w:pPr>
              <w:pStyle w:val="ListParagraph"/>
              <w:numPr>
                <w:ilvl w:val="0"/>
                <w:numId w:val="2"/>
              </w:numPr>
            </w:pPr>
            <w:r>
              <w:t>Bench-marking test results on a local and national basis</w:t>
            </w:r>
          </w:p>
        </w:tc>
        <w:tc>
          <w:tcPr>
            <w:tcW w:w="2046" w:type="dxa"/>
          </w:tcPr>
          <w:p w:rsidR="00F57843" w:rsidRDefault="00F57843" w:rsidP="003A0C19">
            <w:r>
              <w:t>Essential</w:t>
            </w:r>
          </w:p>
          <w:p w:rsidR="0059243B" w:rsidRDefault="0059243B" w:rsidP="003A0C19"/>
          <w:p w:rsidR="00624409" w:rsidRDefault="00624409" w:rsidP="003A0C19"/>
          <w:p w:rsidR="00624409" w:rsidRDefault="00624409" w:rsidP="003A0C19"/>
          <w:p w:rsidR="0059243B" w:rsidRDefault="0059243B" w:rsidP="003A0C19">
            <w:r>
              <w:t>Essential</w:t>
            </w:r>
          </w:p>
          <w:p w:rsidR="0059243B" w:rsidRDefault="0059243B" w:rsidP="003A0C19"/>
          <w:p w:rsidR="00E14A4C" w:rsidRDefault="00E14A4C" w:rsidP="003A0C19"/>
          <w:p w:rsidR="0059243B" w:rsidRDefault="0059243B" w:rsidP="003A0C19">
            <w:r>
              <w:t>Essential</w:t>
            </w:r>
          </w:p>
          <w:p w:rsidR="0059243B" w:rsidRDefault="0059243B" w:rsidP="003A0C19"/>
          <w:p w:rsidR="00624409" w:rsidRDefault="00E14A4C" w:rsidP="003A0C19">
            <w:r>
              <w:t>Essential</w:t>
            </w:r>
          </w:p>
          <w:p w:rsidR="00624409" w:rsidRDefault="00624409" w:rsidP="003A0C19">
            <w:r>
              <w:t>Essential</w:t>
            </w:r>
          </w:p>
          <w:p w:rsidR="00624409" w:rsidRDefault="00624409" w:rsidP="003A0C19">
            <w:r>
              <w:t>Essential</w:t>
            </w:r>
          </w:p>
          <w:p w:rsidR="0010483C" w:rsidRDefault="0010483C" w:rsidP="003A0C19">
            <w:r>
              <w:t>Desirable</w:t>
            </w:r>
          </w:p>
          <w:p w:rsidR="00457023" w:rsidRDefault="00457023" w:rsidP="003A0C19"/>
          <w:p w:rsidR="00457023" w:rsidRDefault="00457023" w:rsidP="003A0C19"/>
          <w:p w:rsidR="00457023" w:rsidRDefault="00457023" w:rsidP="003A0C19"/>
          <w:p w:rsidR="00457023" w:rsidRDefault="00457023" w:rsidP="003A0C19"/>
        </w:tc>
      </w:tr>
      <w:tr w:rsidR="00F57843" w:rsidTr="00430E9B">
        <w:tc>
          <w:tcPr>
            <w:tcW w:w="7196" w:type="dxa"/>
          </w:tcPr>
          <w:p w:rsidR="00F57843" w:rsidRDefault="00F57843" w:rsidP="00F57843">
            <w:pPr>
              <w:pStyle w:val="ListParagraph"/>
            </w:pPr>
          </w:p>
        </w:tc>
        <w:tc>
          <w:tcPr>
            <w:tcW w:w="2046" w:type="dxa"/>
          </w:tcPr>
          <w:p w:rsidR="00F57843" w:rsidRDefault="00F57843" w:rsidP="003A0C19"/>
        </w:tc>
      </w:tr>
      <w:tr w:rsidR="00F57843" w:rsidTr="00430E9B">
        <w:tc>
          <w:tcPr>
            <w:tcW w:w="7196" w:type="dxa"/>
          </w:tcPr>
          <w:p w:rsidR="00F57843" w:rsidRPr="00F57843" w:rsidRDefault="0059243B" w:rsidP="00F57843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Professional Skills and A</w:t>
            </w:r>
            <w:r w:rsidR="00F57843" w:rsidRPr="00F57843">
              <w:rPr>
                <w:b/>
                <w:u w:val="single"/>
              </w:rPr>
              <w:t>bilities:</w:t>
            </w:r>
          </w:p>
        </w:tc>
        <w:tc>
          <w:tcPr>
            <w:tcW w:w="2046" w:type="dxa"/>
          </w:tcPr>
          <w:p w:rsidR="00F57843" w:rsidRDefault="00F57843" w:rsidP="003A0C19"/>
        </w:tc>
      </w:tr>
      <w:tr w:rsidR="00F57843" w:rsidTr="00430E9B">
        <w:tc>
          <w:tcPr>
            <w:tcW w:w="7196" w:type="dxa"/>
          </w:tcPr>
          <w:p w:rsidR="00F57843" w:rsidRDefault="00070B3C" w:rsidP="00F57843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work effectively as a member of a small team and make a </w:t>
            </w:r>
            <w:r w:rsidR="00624409">
              <w:t xml:space="preserve">significant </w:t>
            </w:r>
            <w:r>
              <w:t>contribution to the overall development of the school</w:t>
            </w:r>
          </w:p>
          <w:p w:rsidR="004A6ECA" w:rsidRPr="00F57843" w:rsidRDefault="004A6ECA" w:rsidP="00F57843">
            <w:pPr>
              <w:pStyle w:val="ListParagraph"/>
              <w:numPr>
                <w:ilvl w:val="0"/>
                <w:numId w:val="2"/>
              </w:numPr>
            </w:pPr>
            <w:r>
              <w:t>Show evidence of vision, initiative and leadership in managing change to enhance and raise standards</w:t>
            </w:r>
          </w:p>
        </w:tc>
        <w:tc>
          <w:tcPr>
            <w:tcW w:w="2046" w:type="dxa"/>
          </w:tcPr>
          <w:p w:rsidR="00F57843" w:rsidRDefault="00070B3C" w:rsidP="003A0C19">
            <w:r>
              <w:t>Essential</w:t>
            </w:r>
          </w:p>
          <w:p w:rsidR="004A6ECA" w:rsidRDefault="004A6ECA" w:rsidP="003A0C19"/>
          <w:p w:rsidR="004A6ECA" w:rsidRDefault="004A6ECA" w:rsidP="003A0C19">
            <w:r>
              <w:t>Essential</w:t>
            </w:r>
          </w:p>
        </w:tc>
      </w:tr>
      <w:tr w:rsidR="00070B3C" w:rsidTr="00430E9B">
        <w:tc>
          <w:tcPr>
            <w:tcW w:w="7196" w:type="dxa"/>
          </w:tcPr>
          <w:p w:rsidR="00070B3C" w:rsidRDefault="00070B3C" w:rsidP="00F57843">
            <w:pPr>
              <w:pStyle w:val="ListParagraph"/>
              <w:numPr>
                <w:ilvl w:val="0"/>
                <w:numId w:val="2"/>
              </w:numPr>
            </w:pPr>
            <w:r>
              <w:t>Ability to adapt to working in vertically grouped classes</w:t>
            </w:r>
          </w:p>
        </w:tc>
        <w:tc>
          <w:tcPr>
            <w:tcW w:w="2046" w:type="dxa"/>
          </w:tcPr>
          <w:p w:rsidR="00070B3C" w:rsidRDefault="00070B3C" w:rsidP="003A0C19">
            <w:r>
              <w:t>Essential</w:t>
            </w:r>
          </w:p>
        </w:tc>
      </w:tr>
      <w:tr w:rsidR="00070B3C" w:rsidTr="00430E9B">
        <w:tc>
          <w:tcPr>
            <w:tcW w:w="7196" w:type="dxa"/>
          </w:tcPr>
          <w:p w:rsidR="00070B3C" w:rsidRDefault="00070B3C" w:rsidP="00F57843">
            <w:pPr>
              <w:pStyle w:val="ListParagraph"/>
              <w:numPr>
                <w:ilvl w:val="0"/>
                <w:numId w:val="2"/>
              </w:numPr>
            </w:pPr>
            <w:r>
              <w:t>Ability to establish positive and productive working relationships with pupils and adults, particularly parents and local communities</w:t>
            </w:r>
          </w:p>
          <w:p w:rsidR="005C7A6B" w:rsidRDefault="005C7A6B" w:rsidP="00F57843">
            <w:pPr>
              <w:pStyle w:val="ListParagraph"/>
              <w:numPr>
                <w:ilvl w:val="0"/>
                <w:numId w:val="2"/>
              </w:numPr>
            </w:pPr>
            <w:r>
              <w:t>Good interpersonal skills, with the ability to enthuse and motivate others and develop effective partnerships</w:t>
            </w:r>
          </w:p>
        </w:tc>
        <w:tc>
          <w:tcPr>
            <w:tcW w:w="2046" w:type="dxa"/>
          </w:tcPr>
          <w:p w:rsidR="00070B3C" w:rsidRDefault="00070B3C" w:rsidP="003A0C19">
            <w:r>
              <w:t>Essential</w:t>
            </w:r>
          </w:p>
          <w:p w:rsidR="005C7A6B" w:rsidRDefault="005C7A6B" w:rsidP="003A0C19"/>
          <w:p w:rsidR="005C7A6B" w:rsidRDefault="005C7A6B" w:rsidP="003A0C19">
            <w:r>
              <w:t>Essential</w:t>
            </w:r>
          </w:p>
        </w:tc>
      </w:tr>
      <w:tr w:rsidR="00070B3C" w:rsidTr="00430E9B">
        <w:tc>
          <w:tcPr>
            <w:tcW w:w="7196" w:type="dxa"/>
          </w:tcPr>
          <w:p w:rsidR="00070B3C" w:rsidRDefault="00070B3C" w:rsidP="00F57843">
            <w:pPr>
              <w:pStyle w:val="ListParagraph"/>
              <w:numPr>
                <w:ilvl w:val="0"/>
                <w:numId w:val="2"/>
              </w:numPr>
            </w:pPr>
            <w:r>
              <w:t>Ability to work on own initiative, organise perso</w:t>
            </w:r>
            <w:r w:rsidR="005E39F5">
              <w:t>nal workload with calm efficienc</w:t>
            </w:r>
            <w:r>
              <w:t>y and meet agreed deadlines.</w:t>
            </w:r>
          </w:p>
          <w:p w:rsidR="004A6ECA" w:rsidRDefault="004A6ECA" w:rsidP="00F57843">
            <w:pPr>
              <w:pStyle w:val="ListParagraph"/>
              <w:numPr>
                <w:ilvl w:val="0"/>
                <w:numId w:val="2"/>
              </w:numPr>
            </w:pPr>
            <w:r>
              <w:t>Support the work of colleagues and provide staff development, with an understanding of its relationship to performance management</w:t>
            </w:r>
          </w:p>
          <w:p w:rsidR="005C7A6B" w:rsidRDefault="00624409" w:rsidP="00624409">
            <w:pPr>
              <w:pStyle w:val="ListParagraph"/>
              <w:numPr>
                <w:ilvl w:val="0"/>
                <w:numId w:val="2"/>
              </w:numPr>
            </w:pPr>
            <w:r>
              <w:t>Listen and communicate effectively (both orally and in writing) to a variety of audiences</w:t>
            </w:r>
          </w:p>
          <w:p w:rsidR="00624409" w:rsidRDefault="00624409" w:rsidP="00624409">
            <w:pPr>
              <w:pStyle w:val="ListParagraph"/>
              <w:numPr>
                <w:ilvl w:val="0"/>
                <w:numId w:val="2"/>
              </w:numPr>
            </w:pPr>
            <w:r>
              <w:t>Have a calm approach and positive attitude to behaviour management</w:t>
            </w:r>
          </w:p>
          <w:p w:rsidR="004A6ECA" w:rsidRDefault="004A6ECA" w:rsidP="00624409">
            <w:pPr>
              <w:pStyle w:val="ListParagraph"/>
              <w:numPr>
                <w:ilvl w:val="0"/>
                <w:numId w:val="2"/>
              </w:numPr>
            </w:pPr>
            <w:r>
              <w:t>Work effectively as a member of the leadership team</w:t>
            </w:r>
          </w:p>
        </w:tc>
        <w:tc>
          <w:tcPr>
            <w:tcW w:w="2046" w:type="dxa"/>
          </w:tcPr>
          <w:p w:rsidR="00070B3C" w:rsidRDefault="00070B3C" w:rsidP="003A0C19">
            <w:r>
              <w:t>Essential</w:t>
            </w:r>
          </w:p>
          <w:p w:rsidR="005C7A6B" w:rsidRDefault="005C7A6B" w:rsidP="003A0C19"/>
          <w:p w:rsidR="005C7A6B" w:rsidRDefault="005C7A6B" w:rsidP="003A0C19">
            <w:r>
              <w:t>Essential</w:t>
            </w:r>
          </w:p>
          <w:p w:rsidR="005C7A6B" w:rsidRDefault="005C7A6B" w:rsidP="003A0C19"/>
          <w:p w:rsidR="005C7A6B" w:rsidRDefault="005C7A6B" w:rsidP="003A0C19">
            <w:r>
              <w:t>Essential</w:t>
            </w:r>
          </w:p>
          <w:p w:rsidR="005C7A6B" w:rsidRDefault="005C7A6B" w:rsidP="003A0C19"/>
          <w:p w:rsidR="004A6ECA" w:rsidRDefault="004A6ECA" w:rsidP="003A0C19">
            <w:r>
              <w:t>Essential</w:t>
            </w:r>
          </w:p>
          <w:p w:rsidR="005C7A6B" w:rsidRDefault="005C7A6B" w:rsidP="003A0C19"/>
          <w:p w:rsidR="00457023" w:rsidRDefault="00457023" w:rsidP="003A0C19">
            <w:r>
              <w:t>Essential</w:t>
            </w:r>
          </w:p>
        </w:tc>
      </w:tr>
      <w:tr w:rsidR="00070B3C" w:rsidTr="00430E9B">
        <w:tc>
          <w:tcPr>
            <w:tcW w:w="7196" w:type="dxa"/>
          </w:tcPr>
          <w:p w:rsidR="00070B3C" w:rsidRDefault="00070B3C" w:rsidP="00070B3C">
            <w:pPr>
              <w:pStyle w:val="ListParagraph"/>
            </w:pPr>
          </w:p>
        </w:tc>
        <w:tc>
          <w:tcPr>
            <w:tcW w:w="2046" w:type="dxa"/>
          </w:tcPr>
          <w:p w:rsidR="00070B3C" w:rsidRDefault="00070B3C" w:rsidP="003A0C19"/>
        </w:tc>
      </w:tr>
      <w:tr w:rsidR="00070B3C" w:rsidTr="00430E9B">
        <w:tc>
          <w:tcPr>
            <w:tcW w:w="7196" w:type="dxa"/>
          </w:tcPr>
          <w:p w:rsidR="00070B3C" w:rsidRPr="00070B3C" w:rsidRDefault="00070B3C" w:rsidP="00070B3C">
            <w:r>
              <w:rPr>
                <w:b/>
                <w:u w:val="single"/>
              </w:rPr>
              <w:t>Commitment:</w:t>
            </w:r>
          </w:p>
        </w:tc>
        <w:tc>
          <w:tcPr>
            <w:tcW w:w="2046" w:type="dxa"/>
          </w:tcPr>
          <w:p w:rsidR="00070B3C" w:rsidRDefault="00070B3C" w:rsidP="003A0C19"/>
        </w:tc>
      </w:tr>
      <w:tr w:rsidR="00070B3C" w:rsidTr="00430E9B">
        <w:tc>
          <w:tcPr>
            <w:tcW w:w="7196" w:type="dxa"/>
          </w:tcPr>
          <w:p w:rsidR="00070B3C" w:rsidRPr="00070B3C" w:rsidRDefault="00070B3C" w:rsidP="00070B3C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Commitment to working in a church school and upholding the Christian ethos</w:t>
            </w:r>
          </w:p>
        </w:tc>
        <w:tc>
          <w:tcPr>
            <w:tcW w:w="2046" w:type="dxa"/>
          </w:tcPr>
          <w:p w:rsidR="00070B3C" w:rsidRDefault="00070B3C" w:rsidP="003A0C19">
            <w:r>
              <w:t>Essential</w:t>
            </w:r>
          </w:p>
        </w:tc>
      </w:tr>
      <w:tr w:rsidR="00070B3C" w:rsidTr="00430E9B">
        <w:tc>
          <w:tcPr>
            <w:tcW w:w="7196" w:type="dxa"/>
          </w:tcPr>
          <w:p w:rsidR="00070B3C" w:rsidRDefault="00070B3C" w:rsidP="00070B3C">
            <w:pPr>
              <w:pStyle w:val="ListParagraph"/>
              <w:numPr>
                <w:ilvl w:val="0"/>
                <w:numId w:val="2"/>
              </w:numPr>
            </w:pPr>
            <w:r>
              <w:t>Commitment to equality of opportunity for all</w:t>
            </w:r>
          </w:p>
          <w:p w:rsidR="0059243B" w:rsidRDefault="0059243B" w:rsidP="00070B3C">
            <w:pPr>
              <w:pStyle w:val="ListParagraph"/>
              <w:numPr>
                <w:ilvl w:val="0"/>
                <w:numId w:val="2"/>
              </w:numPr>
            </w:pPr>
            <w:r>
              <w:t>To maintain a personal commitment to professional development linked to the competencies necessary to deliver the requirements of this post</w:t>
            </w:r>
          </w:p>
          <w:p w:rsidR="004A6ECA" w:rsidRDefault="004A6ECA" w:rsidP="004A6ECA">
            <w:pPr>
              <w:pStyle w:val="ListParagraph"/>
            </w:pPr>
          </w:p>
        </w:tc>
        <w:tc>
          <w:tcPr>
            <w:tcW w:w="2046" w:type="dxa"/>
          </w:tcPr>
          <w:p w:rsidR="00070B3C" w:rsidRDefault="00070B3C" w:rsidP="003A0C19">
            <w:r>
              <w:t>Essential</w:t>
            </w:r>
          </w:p>
          <w:p w:rsidR="0059243B" w:rsidRDefault="0059243B" w:rsidP="003A0C19">
            <w:r>
              <w:t>Essential</w:t>
            </w:r>
          </w:p>
        </w:tc>
      </w:tr>
    </w:tbl>
    <w:p w:rsidR="003A0C19" w:rsidRDefault="003A0C19" w:rsidP="003A0C19"/>
    <w:sectPr w:rsidR="003A0C19" w:rsidSect="00A57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75F8"/>
    <w:multiLevelType w:val="hybridMultilevel"/>
    <w:tmpl w:val="0A34A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DC57EB"/>
    <w:multiLevelType w:val="hybridMultilevel"/>
    <w:tmpl w:val="B894A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81819"/>
    <w:multiLevelType w:val="hybridMultilevel"/>
    <w:tmpl w:val="BB94A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19"/>
    <w:rsid w:val="00051F8A"/>
    <w:rsid w:val="00070B3C"/>
    <w:rsid w:val="0010483C"/>
    <w:rsid w:val="001631EC"/>
    <w:rsid w:val="0019543C"/>
    <w:rsid w:val="001B313E"/>
    <w:rsid w:val="002D4370"/>
    <w:rsid w:val="003A0C19"/>
    <w:rsid w:val="00430E9B"/>
    <w:rsid w:val="00432FF8"/>
    <w:rsid w:val="00457023"/>
    <w:rsid w:val="004A6ECA"/>
    <w:rsid w:val="004E6B27"/>
    <w:rsid w:val="0059243B"/>
    <w:rsid w:val="005C7A6B"/>
    <w:rsid w:val="005E39F5"/>
    <w:rsid w:val="00624409"/>
    <w:rsid w:val="00642B58"/>
    <w:rsid w:val="006C1C18"/>
    <w:rsid w:val="006E2837"/>
    <w:rsid w:val="00743DF2"/>
    <w:rsid w:val="00746F55"/>
    <w:rsid w:val="008E78A0"/>
    <w:rsid w:val="009A3198"/>
    <w:rsid w:val="00A579D4"/>
    <w:rsid w:val="00B436C4"/>
    <w:rsid w:val="00B80B5C"/>
    <w:rsid w:val="00BA075F"/>
    <w:rsid w:val="00BB40F2"/>
    <w:rsid w:val="00C33ACE"/>
    <w:rsid w:val="00C73838"/>
    <w:rsid w:val="00CD1A8A"/>
    <w:rsid w:val="00CD2C2C"/>
    <w:rsid w:val="00D619E2"/>
    <w:rsid w:val="00D77B80"/>
    <w:rsid w:val="00E14A4C"/>
    <w:rsid w:val="00F10F94"/>
    <w:rsid w:val="00F4118D"/>
    <w:rsid w:val="00F57843"/>
    <w:rsid w:val="00FC1192"/>
    <w:rsid w:val="00F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C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32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C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3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School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Susan Notley</cp:lastModifiedBy>
  <cp:revision>2</cp:revision>
  <cp:lastPrinted>2021-03-15T08:06:00Z</cp:lastPrinted>
  <dcterms:created xsi:type="dcterms:W3CDTF">2021-03-15T08:06:00Z</dcterms:created>
  <dcterms:modified xsi:type="dcterms:W3CDTF">2021-03-15T08:06:00Z</dcterms:modified>
</cp:coreProperties>
</file>